
<file path=[Content_Types].xml><?xml version="1.0" encoding="utf-8"?>
<Types xmlns="http://schemas.openxmlformats.org/package/2006/content-types">
  <Default ContentType="image/jpeg" Extension="jpg"/>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0">
      <w:pPr>
        <w:contextualSpacing w:val="0"/>
        <w:jc w:val="center"/>
        <w:rPr/>
      </w:pPr>
      <w:r w:rsidDel="00000000" w:rsidR="00000000" w:rsidRPr="00000000">
        <w:rPr/>
        <w:drawing>
          <wp:inline distB="114300" distT="114300" distL="114300" distR="114300">
            <wp:extent cx="3690938" cy="851755"/>
            <wp:effectExtent b="0" l="0" r="0" t="0"/>
            <wp:docPr id="5" name="image24.jpg"/>
            <a:graphic>
              <a:graphicData uri="http://schemas.openxmlformats.org/drawingml/2006/picture">
                <pic:pic>
                  <pic:nvPicPr>
                    <pic:cNvPr id="0" name="image24.jpg"/>
                    <pic:cNvPicPr preferRelativeResize="0"/>
                  </pic:nvPicPr>
                  <pic:blipFill>
                    <a:blip r:embed="rId6"/>
                    <a:srcRect b="0" l="0" r="0" t="0"/>
                    <a:stretch>
                      <a:fillRect/>
                    </a:stretch>
                  </pic:blipFill>
                  <pic:spPr>
                    <a:xfrm>
                      <a:off x="0" y="0"/>
                      <a:ext cx="3690938" cy="851755"/>
                    </a:xfrm>
                    <a:prstGeom prst="rect"/>
                    <a:ln/>
                  </pic:spPr>
                </pic:pic>
              </a:graphicData>
            </a:graphic>
          </wp:inline>
        </w:drawing>
      </w:r>
      <w:r w:rsidDel="00000000" w:rsidR="00000000" w:rsidRPr="00000000">
        <w:rPr>
          <w:rtl w:val="0"/>
        </w:rPr>
      </w:r>
    </w:p>
    <w:p w:rsidR="00000000" w:rsidDel="00000000" w:rsidP="00000000" w:rsidRDefault="00000000" w:rsidRPr="00000000" w14:paraId="00000001">
      <w:pPr>
        <w:contextualSpacing w:val="0"/>
        <w:jc w:val="center"/>
        <w:rPr/>
      </w:pPr>
      <w:r w:rsidDel="00000000" w:rsidR="00000000" w:rsidRPr="00000000">
        <w:rPr>
          <w:rtl w:val="0"/>
        </w:rPr>
        <w:t xml:space="preserve">SEPTEMBER 2018 NEWSLETTER</w:t>
      </w:r>
    </w:p>
    <w:p w:rsidR="00000000" w:rsidDel="00000000" w:rsidP="00000000" w:rsidRDefault="00000000" w:rsidRPr="00000000" w14:paraId="00000002">
      <w:pPr>
        <w:contextualSpacing w:val="0"/>
        <w:jc w:val="center"/>
        <w:rPr>
          <w:sz w:val="16"/>
          <w:szCs w:val="16"/>
        </w:rPr>
      </w:pPr>
      <w:r w:rsidDel="00000000" w:rsidR="00000000" w:rsidRPr="00000000">
        <w:rPr>
          <w:rtl w:val="0"/>
        </w:rPr>
        <w:t xml:space="preserve">WBHS DECA ADVISORS:  </w:t>
      </w:r>
      <w:hyperlink r:id="rId7">
        <w:r w:rsidDel="00000000" w:rsidR="00000000" w:rsidRPr="00000000">
          <w:rPr>
            <w:color w:val="1155cc"/>
            <w:sz w:val="16"/>
            <w:szCs w:val="16"/>
            <w:u w:val="single"/>
            <w:rtl w:val="0"/>
          </w:rPr>
          <w:t xml:space="preserve">julie.zalla@wbsd.org</w:t>
        </w:r>
      </w:hyperlink>
      <w:r w:rsidDel="00000000" w:rsidR="00000000" w:rsidRPr="00000000">
        <w:rPr>
          <w:sz w:val="16"/>
          <w:szCs w:val="16"/>
          <w:rtl w:val="0"/>
        </w:rPr>
        <w:tab/>
      </w:r>
      <w:hyperlink r:id="rId8">
        <w:r w:rsidDel="00000000" w:rsidR="00000000" w:rsidRPr="00000000">
          <w:rPr>
            <w:color w:val="1155cc"/>
            <w:sz w:val="16"/>
            <w:szCs w:val="16"/>
            <w:u w:val="single"/>
            <w:rtl w:val="0"/>
          </w:rPr>
          <w:t xml:space="preserve">jacqueline.evola@wbsd.org</w:t>
        </w:r>
      </w:hyperlink>
      <w:r w:rsidDel="00000000" w:rsidR="00000000" w:rsidRPr="00000000">
        <w:rPr>
          <w:sz w:val="16"/>
          <w:szCs w:val="16"/>
          <w:rtl w:val="0"/>
        </w:rPr>
        <w:t xml:space="preserve"> </w:t>
        <w:tab/>
      </w:r>
      <w:hyperlink r:id="rId9">
        <w:r w:rsidDel="00000000" w:rsidR="00000000" w:rsidRPr="00000000">
          <w:rPr>
            <w:color w:val="1155cc"/>
            <w:sz w:val="16"/>
            <w:szCs w:val="16"/>
            <w:u w:val="single"/>
            <w:rtl w:val="0"/>
          </w:rPr>
          <w:t xml:space="preserve">laura.wowk@wbsd.org</w:t>
        </w:r>
      </w:hyperlink>
      <w:r w:rsidDel="00000000" w:rsidR="00000000" w:rsidRPr="00000000">
        <w:rPr>
          <w:sz w:val="16"/>
          <w:szCs w:val="16"/>
          <w:rtl w:val="0"/>
        </w:rPr>
        <w:t xml:space="preserve"> </w:t>
        <w:tab/>
      </w:r>
      <w:hyperlink r:id="rId10">
        <w:r w:rsidDel="00000000" w:rsidR="00000000" w:rsidRPr="00000000">
          <w:rPr>
            <w:color w:val="1155cc"/>
            <w:sz w:val="16"/>
            <w:szCs w:val="16"/>
            <w:u w:val="single"/>
            <w:rtl w:val="0"/>
          </w:rPr>
          <w:t xml:space="preserve">lisa.sallen@wbsd.org</w:t>
        </w:r>
      </w:hyperlink>
      <w:r w:rsidDel="00000000" w:rsidR="00000000" w:rsidRPr="00000000">
        <w:rPr>
          <w:sz w:val="16"/>
          <w:szCs w:val="16"/>
          <w:rtl w:val="0"/>
        </w:rPr>
        <w:t xml:space="preserve"> </w:t>
      </w:r>
    </w:p>
    <w:p w:rsidR="00000000" w:rsidDel="00000000" w:rsidP="00000000" w:rsidRDefault="00000000" w:rsidRPr="00000000" w14:paraId="00000003">
      <w:pPr>
        <w:contextualSpacing w:val="0"/>
        <w:jc w:val="center"/>
        <w:rPr>
          <w:sz w:val="16"/>
          <w:szCs w:val="16"/>
        </w:rPr>
      </w:pPr>
      <w:r w:rsidDel="00000000" w:rsidR="00000000" w:rsidRPr="00000000">
        <w:rPr>
          <w:b w:val="1"/>
          <w:sz w:val="16"/>
          <w:szCs w:val="16"/>
          <w:rtl w:val="0"/>
        </w:rPr>
        <w:t xml:space="preserve">Website</w:t>
      </w:r>
      <w:r w:rsidDel="00000000" w:rsidR="00000000" w:rsidRPr="00000000">
        <w:rPr>
          <w:sz w:val="16"/>
          <w:szCs w:val="16"/>
          <w:rtl w:val="0"/>
        </w:rPr>
        <w:t xml:space="preserve">:  </w:t>
      </w:r>
      <w:hyperlink r:id="rId11">
        <w:r w:rsidDel="00000000" w:rsidR="00000000" w:rsidRPr="00000000">
          <w:rPr>
            <w:color w:val="1155cc"/>
            <w:sz w:val="16"/>
            <w:szCs w:val="16"/>
            <w:u w:val="single"/>
            <w:rtl w:val="0"/>
          </w:rPr>
          <w:t xml:space="preserve">www.westbloomfield.deca.weebly.com</w:t>
        </w:r>
      </w:hyperlink>
      <w:r w:rsidDel="00000000" w:rsidR="00000000" w:rsidRPr="00000000">
        <w:rPr>
          <w:sz w:val="16"/>
          <w:szCs w:val="16"/>
          <w:rtl w:val="0"/>
        </w:rPr>
        <w:t xml:space="preserve"> </w:t>
        <w:tab/>
      </w:r>
      <w:r w:rsidDel="00000000" w:rsidR="00000000" w:rsidRPr="00000000">
        <w:rPr>
          <w:b w:val="1"/>
          <w:sz w:val="16"/>
          <w:szCs w:val="16"/>
          <w:rtl w:val="0"/>
        </w:rPr>
        <w:t xml:space="preserve">Facebook:</w:t>
      </w:r>
      <w:r w:rsidDel="00000000" w:rsidR="00000000" w:rsidRPr="00000000">
        <w:rPr>
          <w:sz w:val="16"/>
          <w:szCs w:val="16"/>
          <w:rtl w:val="0"/>
        </w:rPr>
        <w:t xml:space="preserve">  West Bloomfield High School Business Academy </w:t>
      </w:r>
    </w:p>
    <w:p w:rsidR="00000000" w:rsidDel="00000000" w:rsidP="00000000" w:rsidRDefault="00000000" w:rsidRPr="00000000" w14:paraId="00000004">
      <w:pPr>
        <w:contextualSpacing w:val="0"/>
        <w:jc w:val="center"/>
        <w:rPr>
          <w:sz w:val="16"/>
          <w:szCs w:val="16"/>
        </w:rPr>
      </w:pPr>
      <w:r w:rsidDel="00000000" w:rsidR="00000000" w:rsidRPr="00000000">
        <w:rPr>
          <w:b w:val="1"/>
          <w:sz w:val="16"/>
          <w:szCs w:val="16"/>
          <w:rtl w:val="0"/>
        </w:rPr>
        <w:t xml:space="preserve">Google Classroom</w:t>
      </w:r>
      <w:r w:rsidDel="00000000" w:rsidR="00000000" w:rsidRPr="00000000">
        <w:rPr>
          <w:sz w:val="16"/>
          <w:szCs w:val="16"/>
          <w:rtl w:val="0"/>
        </w:rPr>
        <w:t xml:space="preserve">:  uc7xmgo</w:t>
        <w:tab/>
        <w:tab/>
      </w:r>
      <w:r w:rsidDel="00000000" w:rsidR="00000000" w:rsidRPr="00000000">
        <w:rPr>
          <w:b w:val="1"/>
          <w:sz w:val="16"/>
          <w:szCs w:val="16"/>
          <w:rtl w:val="0"/>
        </w:rPr>
        <w:t xml:space="preserve">Twitter:</w:t>
      </w:r>
      <w:r w:rsidDel="00000000" w:rsidR="00000000" w:rsidRPr="00000000">
        <w:rPr>
          <w:sz w:val="16"/>
          <w:szCs w:val="16"/>
          <w:rtl w:val="0"/>
        </w:rPr>
        <w:t xml:space="preserve">  @wbhs_DECA</w:t>
        <w:tab/>
      </w:r>
      <w:r w:rsidDel="00000000" w:rsidR="00000000" w:rsidRPr="00000000">
        <w:rPr>
          <w:b w:val="1"/>
          <w:sz w:val="16"/>
          <w:szCs w:val="16"/>
          <w:rtl w:val="0"/>
        </w:rPr>
        <w:t xml:space="preserve">Instagram: </w:t>
      </w:r>
      <w:r w:rsidDel="00000000" w:rsidR="00000000" w:rsidRPr="00000000">
        <w:rPr>
          <w:sz w:val="16"/>
          <w:szCs w:val="16"/>
          <w:rtl w:val="0"/>
        </w:rPr>
        <w:t xml:space="preserve"> wbdeca</w:t>
        <w:tab/>
        <w:tab/>
        <w:t xml:space="preserve">VOL. 6</w:t>
        <w:tab/>
        <w:t xml:space="preserve">SEPTEMBER 2018</w:t>
      </w:r>
    </w:p>
    <w:p w:rsidR="00000000" w:rsidDel="00000000" w:rsidP="00000000" w:rsidRDefault="00000000" w:rsidRPr="00000000" w14:paraId="00000005">
      <w:pPr>
        <w:contextualSpacing w:val="0"/>
        <w:jc w:val="center"/>
        <w:rPr>
          <w:sz w:val="16"/>
          <w:szCs w:val="16"/>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006">
      <w:pPr>
        <w:contextualSpacing w:val="0"/>
        <w:rPr>
          <w:sz w:val="16"/>
          <w:szCs w:val="16"/>
        </w:rPr>
        <w:sectPr>
          <w:pgSz w:h="15840" w:w="12240"/>
          <w:pgMar w:bottom="720" w:top="720" w:left="720" w:right="720" w:header="0"/>
          <w:pgNumType w:start="1"/>
        </w:sect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margin">
              <wp:posOffset>1057275</wp:posOffset>
            </wp:positionH>
            <wp:positionV relativeFrom="paragraph">
              <wp:posOffset>142875</wp:posOffset>
            </wp:positionV>
            <wp:extent cx="2138363" cy="1276350"/>
            <wp:effectExtent b="0" l="0" r="0" t="0"/>
            <wp:wrapSquare wrapText="bothSides" distB="114300" distT="114300" distL="114300" distR="114300"/>
            <wp:docPr id="14" name="image33.png"/>
            <a:graphic>
              <a:graphicData uri="http://schemas.openxmlformats.org/drawingml/2006/picture">
                <pic:pic>
                  <pic:nvPicPr>
                    <pic:cNvPr id="0" name="image33.png"/>
                    <pic:cNvPicPr preferRelativeResize="0"/>
                  </pic:nvPicPr>
                  <pic:blipFill>
                    <a:blip r:embed="rId12"/>
                    <a:srcRect b="0" l="0" r="0" t="0"/>
                    <a:stretch>
                      <a:fillRect/>
                    </a:stretch>
                  </pic:blipFill>
                  <pic:spPr>
                    <a:xfrm>
                      <a:off x="0" y="0"/>
                      <a:ext cx="2138363" cy="1276350"/>
                    </a:xfrm>
                    <a:prstGeom prst="rect"/>
                    <a:ln/>
                  </pic:spPr>
                </pic:pic>
              </a:graphicData>
            </a:graphic>
          </wp:anchor>
        </w:drawing>
      </w:r>
    </w:p>
    <w:p w:rsidR="00000000" w:rsidDel="00000000" w:rsidP="00000000" w:rsidRDefault="00000000" w:rsidRPr="00000000" w14:paraId="00000007">
      <w:pPr>
        <w:contextualSpacing w:val="0"/>
        <w:jc w:val="both"/>
        <w:rPr>
          <w:b w:val="1"/>
          <w:sz w:val="20"/>
          <w:szCs w:val="20"/>
        </w:rPr>
      </w:pPr>
      <w:r w:rsidDel="00000000" w:rsidR="00000000" w:rsidRPr="00000000">
        <w:rPr>
          <w:rtl w:val="0"/>
        </w:rPr>
      </w:r>
    </w:p>
    <w:p w:rsidR="00000000" w:rsidDel="00000000" w:rsidP="00000000" w:rsidRDefault="00000000" w:rsidRPr="00000000" w14:paraId="00000008">
      <w:pPr>
        <w:contextualSpacing w:val="0"/>
        <w:jc w:val="both"/>
        <w:rPr>
          <w:b w:val="1"/>
          <w:sz w:val="20"/>
          <w:szCs w:val="20"/>
        </w:rPr>
      </w:pPr>
      <w:r w:rsidDel="00000000" w:rsidR="00000000" w:rsidRPr="00000000">
        <w:rPr>
          <w:b w:val="1"/>
          <w:sz w:val="20"/>
          <w:szCs w:val="20"/>
          <w:rtl w:val="0"/>
        </w:rPr>
        <w:t xml:space="preserve">WELCOME!</w:t>
      </w:r>
    </w:p>
    <w:p w:rsidR="00000000" w:rsidDel="00000000" w:rsidP="00000000" w:rsidRDefault="00000000" w:rsidRPr="00000000" w14:paraId="00000009">
      <w:pPr>
        <w:contextualSpacing w:val="0"/>
        <w:jc w:val="both"/>
        <w:rPr>
          <w:sz w:val="18"/>
          <w:szCs w:val="18"/>
        </w:rPr>
      </w:pPr>
      <w:r w:rsidDel="00000000" w:rsidR="00000000" w:rsidRPr="00000000">
        <w:rPr>
          <w:sz w:val="18"/>
          <w:szCs w:val="18"/>
          <w:rtl w:val="0"/>
        </w:rPr>
        <w:t xml:space="preserve">Congratulations on joining the 2nd largest DECA Chapter in the State of Michigan.  Over 250 WBHS students compete in DECA each year.  This makes it the largest club at the high school.  You are now a member of DECA with over 200,000 high school members from around the world!  </w:t>
      </w:r>
    </w:p>
    <w:p w:rsidR="00000000" w:rsidDel="00000000" w:rsidP="00000000" w:rsidRDefault="00000000" w:rsidRPr="00000000" w14:paraId="0000000A">
      <w:pPr>
        <w:contextualSpacing w:val="0"/>
        <w:jc w:val="both"/>
        <w:rPr>
          <w:sz w:val="18"/>
          <w:szCs w:val="18"/>
        </w:rPr>
      </w:pPr>
      <w:r w:rsidDel="00000000" w:rsidR="00000000" w:rsidRPr="00000000">
        <w:rPr>
          <w:rtl w:val="0"/>
        </w:rPr>
      </w:r>
    </w:p>
    <w:p w:rsidR="00000000" w:rsidDel="00000000" w:rsidP="00000000" w:rsidRDefault="00000000" w:rsidRPr="00000000" w14:paraId="0000000B">
      <w:pPr>
        <w:contextualSpacing w:val="0"/>
        <w:jc w:val="both"/>
        <w:rPr>
          <w:sz w:val="18"/>
          <w:szCs w:val="18"/>
        </w:rPr>
      </w:pPr>
      <w:r w:rsidDel="00000000" w:rsidR="00000000" w:rsidRPr="00000000">
        <w:rPr>
          <w:sz w:val="18"/>
          <w:szCs w:val="18"/>
          <w:rtl w:val="0"/>
        </w:rPr>
        <w:t xml:space="preserve">DECA prepares emerging leaders and entrepreneurs in marketing, finance, hospitality and management.  DECA prepares the next generation to be academically prepared, community oriented, professionally responsible and experienced leaders.</w:t>
      </w:r>
    </w:p>
    <w:p w:rsidR="00000000" w:rsidDel="00000000" w:rsidP="00000000" w:rsidRDefault="00000000" w:rsidRPr="00000000" w14:paraId="0000000C">
      <w:pPr>
        <w:contextualSpacing w:val="0"/>
        <w:rPr>
          <w:sz w:val="16"/>
          <w:szCs w:val="16"/>
        </w:rPr>
      </w:pPr>
      <w:r w:rsidDel="00000000" w:rsidR="00000000" w:rsidRPr="00000000">
        <w:rPr>
          <w:rtl w:val="0"/>
        </w:rPr>
      </w:r>
    </w:p>
    <w:p w:rsidR="00000000" w:rsidDel="00000000" w:rsidP="00000000" w:rsidRDefault="00000000" w:rsidRPr="00000000" w14:paraId="0000000D">
      <w:pPr>
        <w:contextualSpacing w:val="0"/>
        <w:jc w:val="center"/>
        <w:rPr>
          <w:b w:val="1"/>
          <w:i w:val="1"/>
          <w:sz w:val="20"/>
          <w:szCs w:val="20"/>
        </w:rPr>
      </w:pPr>
      <w:r w:rsidDel="00000000" w:rsidR="00000000" w:rsidRPr="00000000">
        <w:rPr>
          <w:b w:val="1"/>
          <w:sz w:val="20"/>
          <w:szCs w:val="20"/>
          <w:rtl w:val="0"/>
        </w:rPr>
        <w:t xml:space="preserve">2018-2019 WBHS DECA OFFICERS ANNOUNCED</w:t>
      </w:r>
      <w:r w:rsidDel="00000000" w:rsidR="00000000" w:rsidRPr="00000000">
        <w:rPr>
          <w:rtl w:val="0"/>
        </w:rPr>
      </w:r>
    </w:p>
    <w:tbl>
      <w:tblPr>
        <w:tblStyle w:val="Table1"/>
        <w:tblW w:w="4905.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905"/>
        <w:tblGridChange w:id="0">
          <w:tblGrid>
            <w:gridCol w:w="4905"/>
          </w:tblGrid>
        </w:tblGridChange>
      </w:tblGrid>
      <w:tr>
        <w:tc>
          <w:tcPr>
            <w:shd w:fill="auto" w:val="clear"/>
            <w:tcMar>
              <w:top w:w="100.0" w:type="dxa"/>
              <w:left w:w="100.0" w:type="dxa"/>
              <w:bottom w:w="100.0" w:type="dxa"/>
              <w:right w:w="100.0" w:type="dxa"/>
            </w:tcMar>
          </w:tcPr>
          <w:p w:rsidR="00000000" w:rsidDel="00000000" w:rsidP="00000000" w:rsidRDefault="00000000" w:rsidRPr="00000000" w14:paraId="0000000E">
            <w:pPr>
              <w:widowControl w:val="0"/>
              <w:spacing w:line="240" w:lineRule="auto"/>
              <w:contextualSpacing w:val="0"/>
              <w:jc w:val="center"/>
              <w:rPr>
                <w:b w:val="1"/>
                <w:sz w:val="18"/>
                <w:szCs w:val="18"/>
              </w:rPr>
            </w:pPr>
            <w:r w:rsidDel="00000000" w:rsidR="00000000" w:rsidRPr="00000000">
              <w:rPr>
                <w:b w:val="1"/>
                <w:sz w:val="18"/>
                <w:szCs w:val="18"/>
                <w:rtl w:val="0"/>
              </w:rPr>
              <w:t xml:space="preserve">CEO – Ms. Zalla, Mrs. Evola, Ms. Wowk and Mrs. Sallen</w:t>
            </w:r>
          </w:p>
        </w:tc>
      </w:tr>
      <w:tr>
        <w:tc>
          <w:tcPr>
            <w:shd w:fill="f2f2f2" w:val="clear"/>
            <w:tcMar>
              <w:top w:w="100.0" w:type="dxa"/>
              <w:left w:w="100.0" w:type="dxa"/>
              <w:bottom w:w="100.0" w:type="dxa"/>
              <w:right w:w="100.0" w:type="dxa"/>
            </w:tcMar>
          </w:tcPr>
          <w:p w:rsidR="00000000" w:rsidDel="00000000" w:rsidP="00000000" w:rsidRDefault="00000000" w:rsidRPr="00000000" w14:paraId="0000000F">
            <w:pPr>
              <w:widowControl w:val="0"/>
              <w:spacing w:line="240" w:lineRule="auto"/>
              <w:contextualSpacing w:val="0"/>
              <w:jc w:val="center"/>
              <w:rPr>
                <w:i w:val="1"/>
                <w:sz w:val="18"/>
                <w:szCs w:val="18"/>
              </w:rPr>
            </w:pPr>
            <w:r w:rsidDel="00000000" w:rsidR="00000000" w:rsidRPr="00000000">
              <w:rPr>
                <w:b w:val="1"/>
                <w:sz w:val="18"/>
                <w:szCs w:val="18"/>
                <w:rtl w:val="0"/>
              </w:rPr>
              <w:t xml:space="preserve">PRESIDENT – </w:t>
            </w:r>
            <w:r w:rsidDel="00000000" w:rsidR="00000000" w:rsidRPr="00000000">
              <w:rPr>
                <w:b w:val="1"/>
                <w:smallCaps w:val="1"/>
                <w:sz w:val="18"/>
                <w:szCs w:val="18"/>
                <w:rtl w:val="0"/>
              </w:rPr>
              <w:t xml:space="preserve">ZACH CRAWFORD</w:t>
            </w:r>
            <w:r w:rsidDel="00000000" w:rsidR="00000000" w:rsidRPr="00000000">
              <w:rPr>
                <w:rtl w:val="0"/>
              </w:rPr>
            </w:r>
          </w:p>
        </w:tc>
      </w:tr>
      <w:tr>
        <w:tc>
          <w:tcPr>
            <w:shd w:fill="auto" w:val="clear"/>
            <w:tcMar>
              <w:top w:w="100.0" w:type="dxa"/>
              <w:left w:w="100.0" w:type="dxa"/>
              <w:bottom w:w="100.0" w:type="dxa"/>
              <w:right w:w="100.0" w:type="dxa"/>
            </w:tcMar>
          </w:tcPr>
          <w:p w:rsidR="00000000" w:rsidDel="00000000" w:rsidP="00000000" w:rsidRDefault="00000000" w:rsidRPr="00000000" w14:paraId="00000010">
            <w:pPr>
              <w:widowControl w:val="0"/>
              <w:spacing w:line="240" w:lineRule="auto"/>
              <w:contextualSpacing w:val="0"/>
              <w:jc w:val="center"/>
              <w:rPr>
                <w:i w:val="1"/>
                <w:sz w:val="18"/>
                <w:szCs w:val="18"/>
              </w:rPr>
            </w:pPr>
            <w:r w:rsidDel="00000000" w:rsidR="00000000" w:rsidRPr="00000000">
              <w:rPr>
                <w:b w:val="1"/>
                <w:sz w:val="18"/>
                <w:szCs w:val="18"/>
                <w:rtl w:val="0"/>
              </w:rPr>
              <w:t xml:space="preserve">SECRETARY- </w:t>
            </w:r>
            <w:r w:rsidDel="00000000" w:rsidR="00000000" w:rsidRPr="00000000">
              <w:rPr>
                <w:b w:val="1"/>
                <w:smallCaps w:val="1"/>
                <w:sz w:val="18"/>
                <w:szCs w:val="18"/>
                <w:rtl w:val="0"/>
              </w:rPr>
              <w:t xml:space="preserve">PAUL GAGNON</w:t>
            </w:r>
            <w:r w:rsidDel="00000000" w:rsidR="00000000" w:rsidRPr="00000000">
              <w:rPr>
                <w:rtl w:val="0"/>
              </w:rPr>
            </w:r>
          </w:p>
        </w:tc>
      </w:tr>
      <w:tr>
        <w:tc>
          <w:tcPr>
            <w:shd w:fill="f2f2f2" w:val="clear"/>
            <w:tcMar>
              <w:top w:w="100.0" w:type="dxa"/>
              <w:left w:w="100.0" w:type="dxa"/>
              <w:bottom w:w="100.0" w:type="dxa"/>
              <w:right w:w="100.0" w:type="dxa"/>
            </w:tcMar>
          </w:tcPr>
          <w:p w:rsidR="00000000" w:rsidDel="00000000" w:rsidP="00000000" w:rsidRDefault="00000000" w:rsidRPr="00000000" w14:paraId="00000011">
            <w:pPr>
              <w:widowControl w:val="0"/>
              <w:spacing w:line="240" w:lineRule="auto"/>
              <w:contextualSpacing w:val="0"/>
              <w:jc w:val="center"/>
              <w:rPr>
                <w:i w:val="1"/>
                <w:sz w:val="18"/>
                <w:szCs w:val="18"/>
              </w:rPr>
            </w:pPr>
            <w:r w:rsidDel="00000000" w:rsidR="00000000" w:rsidRPr="00000000">
              <w:rPr>
                <w:b w:val="1"/>
                <w:sz w:val="18"/>
                <w:szCs w:val="18"/>
                <w:rtl w:val="0"/>
              </w:rPr>
              <w:t xml:space="preserve">VP BUSINESS PARTNERSHIPS – </w:t>
            </w:r>
            <w:r w:rsidDel="00000000" w:rsidR="00000000" w:rsidRPr="00000000">
              <w:rPr>
                <w:b w:val="1"/>
                <w:smallCaps w:val="1"/>
                <w:sz w:val="18"/>
                <w:szCs w:val="18"/>
                <w:rtl w:val="0"/>
              </w:rPr>
              <w:t xml:space="preserve">ALEC VINCENT</w:t>
            </w:r>
            <w:r w:rsidDel="00000000" w:rsidR="00000000" w:rsidRPr="00000000">
              <w:rPr>
                <w:rtl w:val="0"/>
              </w:rPr>
            </w:r>
          </w:p>
        </w:tc>
      </w:tr>
      <w:tr>
        <w:tc>
          <w:tcPr>
            <w:shd w:fill="auto" w:val="clear"/>
            <w:tcMar>
              <w:top w:w="100.0" w:type="dxa"/>
              <w:left w:w="100.0" w:type="dxa"/>
              <w:bottom w:w="100.0" w:type="dxa"/>
              <w:right w:w="100.0" w:type="dxa"/>
            </w:tcMar>
          </w:tcPr>
          <w:p w:rsidR="00000000" w:rsidDel="00000000" w:rsidP="00000000" w:rsidRDefault="00000000" w:rsidRPr="00000000" w14:paraId="00000012">
            <w:pPr>
              <w:widowControl w:val="0"/>
              <w:spacing w:line="240" w:lineRule="auto"/>
              <w:contextualSpacing w:val="0"/>
              <w:jc w:val="center"/>
              <w:rPr>
                <w:i w:val="1"/>
                <w:sz w:val="18"/>
                <w:szCs w:val="18"/>
              </w:rPr>
            </w:pPr>
            <w:r w:rsidDel="00000000" w:rsidR="00000000" w:rsidRPr="00000000">
              <w:rPr>
                <w:b w:val="1"/>
                <w:sz w:val="18"/>
                <w:szCs w:val="18"/>
                <w:rtl w:val="0"/>
              </w:rPr>
              <w:t xml:space="preserve">VP CAREER DEVELOPMENT – </w:t>
            </w:r>
            <w:r w:rsidDel="00000000" w:rsidR="00000000" w:rsidRPr="00000000">
              <w:rPr>
                <w:b w:val="1"/>
                <w:smallCaps w:val="1"/>
                <w:sz w:val="18"/>
                <w:szCs w:val="18"/>
                <w:rtl w:val="0"/>
              </w:rPr>
              <w:t xml:space="preserve">DAVID MARTIN</w:t>
            </w:r>
            <w:r w:rsidDel="00000000" w:rsidR="00000000" w:rsidRPr="00000000">
              <w:rPr>
                <w:rtl w:val="0"/>
              </w:rPr>
            </w:r>
          </w:p>
        </w:tc>
      </w:tr>
      <w:tr>
        <w:tc>
          <w:tcPr>
            <w:shd w:fill="f2f2f2" w:val="clear"/>
            <w:tcMar>
              <w:top w:w="100.0" w:type="dxa"/>
              <w:left w:w="100.0" w:type="dxa"/>
              <w:bottom w:w="100.0" w:type="dxa"/>
              <w:right w:w="100.0" w:type="dxa"/>
            </w:tcMar>
          </w:tcPr>
          <w:p w:rsidR="00000000" w:rsidDel="00000000" w:rsidP="00000000" w:rsidRDefault="00000000" w:rsidRPr="00000000" w14:paraId="00000013">
            <w:pPr>
              <w:widowControl w:val="0"/>
              <w:spacing w:line="240" w:lineRule="auto"/>
              <w:contextualSpacing w:val="0"/>
              <w:jc w:val="center"/>
              <w:rPr>
                <w:i w:val="1"/>
                <w:sz w:val="18"/>
                <w:szCs w:val="18"/>
              </w:rPr>
            </w:pPr>
            <w:r w:rsidDel="00000000" w:rsidR="00000000" w:rsidRPr="00000000">
              <w:rPr>
                <w:b w:val="1"/>
                <w:sz w:val="18"/>
                <w:szCs w:val="18"/>
                <w:rtl w:val="0"/>
              </w:rPr>
              <w:t xml:space="preserve">VP CHAPTER DEVELOPMENT- </w:t>
            </w:r>
            <w:r w:rsidDel="00000000" w:rsidR="00000000" w:rsidRPr="00000000">
              <w:rPr>
                <w:b w:val="1"/>
                <w:smallCaps w:val="1"/>
                <w:sz w:val="18"/>
                <w:szCs w:val="18"/>
                <w:rtl w:val="0"/>
              </w:rPr>
              <w:t xml:space="preserve">ANDREW SCHWARTZ</w:t>
            </w:r>
            <w:r w:rsidDel="00000000" w:rsidR="00000000" w:rsidRPr="00000000">
              <w:rPr>
                <w:rtl w:val="0"/>
              </w:rPr>
            </w:r>
          </w:p>
        </w:tc>
      </w:tr>
      <w:tr>
        <w:tc>
          <w:tcPr>
            <w:shd w:fill="auto" w:val="clear"/>
            <w:tcMar>
              <w:top w:w="100.0" w:type="dxa"/>
              <w:left w:w="100.0" w:type="dxa"/>
              <w:bottom w:w="100.0" w:type="dxa"/>
              <w:right w:w="100.0" w:type="dxa"/>
            </w:tcMar>
          </w:tcPr>
          <w:p w:rsidR="00000000" w:rsidDel="00000000" w:rsidP="00000000" w:rsidRDefault="00000000" w:rsidRPr="00000000" w14:paraId="00000014">
            <w:pPr>
              <w:widowControl w:val="0"/>
              <w:spacing w:line="240" w:lineRule="auto"/>
              <w:contextualSpacing w:val="0"/>
              <w:jc w:val="center"/>
              <w:rPr>
                <w:i w:val="1"/>
                <w:sz w:val="18"/>
                <w:szCs w:val="18"/>
              </w:rPr>
            </w:pPr>
            <w:r w:rsidDel="00000000" w:rsidR="00000000" w:rsidRPr="00000000">
              <w:rPr>
                <w:b w:val="1"/>
                <w:sz w:val="18"/>
                <w:szCs w:val="18"/>
                <w:rtl w:val="0"/>
              </w:rPr>
              <w:t xml:space="preserve">VP COMMUNITY SERVICE – </w:t>
            </w:r>
            <w:r w:rsidDel="00000000" w:rsidR="00000000" w:rsidRPr="00000000">
              <w:rPr>
                <w:b w:val="1"/>
                <w:smallCaps w:val="1"/>
                <w:sz w:val="18"/>
                <w:szCs w:val="18"/>
                <w:rtl w:val="0"/>
              </w:rPr>
              <w:t xml:space="preserve">AYUSHI UPPAL</w:t>
            </w:r>
            <w:r w:rsidDel="00000000" w:rsidR="00000000" w:rsidRPr="00000000">
              <w:rPr>
                <w:rtl w:val="0"/>
              </w:rPr>
            </w:r>
          </w:p>
        </w:tc>
      </w:tr>
      <w:tr>
        <w:tc>
          <w:tcPr>
            <w:shd w:fill="f2f2f2" w:val="clear"/>
            <w:tcMar>
              <w:top w:w="100.0" w:type="dxa"/>
              <w:left w:w="100.0" w:type="dxa"/>
              <w:bottom w:w="100.0" w:type="dxa"/>
              <w:right w:w="100.0" w:type="dxa"/>
            </w:tcMar>
          </w:tcPr>
          <w:p w:rsidR="00000000" w:rsidDel="00000000" w:rsidP="00000000" w:rsidRDefault="00000000" w:rsidRPr="00000000" w14:paraId="00000015">
            <w:pPr>
              <w:widowControl w:val="0"/>
              <w:spacing w:line="240" w:lineRule="auto"/>
              <w:contextualSpacing w:val="0"/>
              <w:jc w:val="center"/>
              <w:rPr>
                <w:i w:val="1"/>
                <w:sz w:val="18"/>
                <w:szCs w:val="18"/>
              </w:rPr>
            </w:pPr>
            <w:r w:rsidDel="00000000" w:rsidR="00000000" w:rsidRPr="00000000">
              <w:rPr>
                <w:b w:val="1"/>
                <w:sz w:val="18"/>
                <w:szCs w:val="18"/>
                <w:rtl w:val="0"/>
              </w:rPr>
              <w:t xml:space="preserve">VP FINANCE – </w:t>
            </w:r>
            <w:r w:rsidDel="00000000" w:rsidR="00000000" w:rsidRPr="00000000">
              <w:rPr>
                <w:b w:val="1"/>
                <w:smallCaps w:val="1"/>
                <w:sz w:val="18"/>
                <w:szCs w:val="18"/>
                <w:rtl w:val="0"/>
              </w:rPr>
              <w:t xml:space="preserve">BRAD SIMTOB</w:t>
            </w:r>
            <w:r w:rsidDel="00000000" w:rsidR="00000000" w:rsidRPr="00000000">
              <w:rPr>
                <w:rtl w:val="0"/>
              </w:rPr>
            </w:r>
          </w:p>
        </w:tc>
      </w:tr>
      <w:tr>
        <w:tc>
          <w:tcPr>
            <w:shd w:fill="auto" w:val="clear"/>
            <w:tcMar>
              <w:top w:w="100.0" w:type="dxa"/>
              <w:left w:w="100.0" w:type="dxa"/>
              <w:bottom w:w="100.0" w:type="dxa"/>
              <w:right w:w="100.0" w:type="dxa"/>
            </w:tcMar>
          </w:tcPr>
          <w:p w:rsidR="00000000" w:rsidDel="00000000" w:rsidP="00000000" w:rsidRDefault="00000000" w:rsidRPr="00000000" w14:paraId="00000016">
            <w:pPr>
              <w:widowControl w:val="0"/>
              <w:spacing w:line="240" w:lineRule="auto"/>
              <w:contextualSpacing w:val="0"/>
              <w:jc w:val="center"/>
              <w:rPr>
                <w:i w:val="1"/>
                <w:sz w:val="18"/>
                <w:szCs w:val="18"/>
              </w:rPr>
            </w:pPr>
            <w:r w:rsidDel="00000000" w:rsidR="00000000" w:rsidRPr="00000000">
              <w:rPr>
                <w:b w:val="1"/>
                <w:sz w:val="18"/>
                <w:szCs w:val="18"/>
                <w:rtl w:val="0"/>
              </w:rPr>
              <w:t xml:space="preserve">VP HOSPITALITY – </w:t>
            </w:r>
            <w:r w:rsidDel="00000000" w:rsidR="00000000" w:rsidRPr="00000000">
              <w:rPr>
                <w:b w:val="1"/>
                <w:smallCaps w:val="1"/>
                <w:sz w:val="18"/>
                <w:szCs w:val="18"/>
                <w:rtl w:val="0"/>
              </w:rPr>
              <w:t xml:space="preserve">MAX BARASH</w:t>
            </w:r>
            <w:r w:rsidDel="00000000" w:rsidR="00000000" w:rsidRPr="00000000">
              <w:rPr>
                <w:rtl w:val="0"/>
              </w:rPr>
            </w:r>
          </w:p>
        </w:tc>
      </w:tr>
      <w:tr>
        <w:tc>
          <w:tcPr>
            <w:shd w:fill="f2f2f2" w:val="clear"/>
            <w:tcMar>
              <w:top w:w="100.0" w:type="dxa"/>
              <w:left w:w="100.0" w:type="dxa"/>
              <w:bottom w:w="100.0" w:type="dxa"/>
              <w:right w:w="100.0" w:type="dxa"/>
            </w:tcMar>
          </w:tcPr>
          <w:p w:rsidR="00000000" w:rsidDel="00000000" w:rsidP="00000000" w:rsidRDefault="00000000" w:rsidRPr="00000000" w14:paraId="00000017">
            <w:pPr>
              <w:widowControl w:val="0"/>
              <w:spacing w:line="240" w:lineRule="auto"/>
              <w:contextualSpacing w:val="0"/>
              <w:jc w:val="center"/>
              <w:rPr>
                <w:i w:val="1"/>
                <w:sz w:val="18"/>
                <w:szCs w:val="18"/>
              </w:rPr>
            </w:pPr>
            <w:r w:rsidDel="00000000" w:rsidR="00000000" w:rsidRPr="00000000">
              <w:rPr>
                <w:b w:val="1"/>
                <w:sz w:val="18"/>
                <w:szCs w:val="18"/>
                <w:rtl w:val="0"/>
              </w:rPr>
              <w:t xml:space="preserve">VP LEADERSHIP DEVELOPMENT – </w:t>
            </w:r>
            <w:r w:rsidDel="00000000" w:rsidR="00000000" w:rsidRPr="00000000">
              <w:rPr>
                <w:b w:val="1"/>
                <w:smallCaps w:val="1"/>
                <w:sz w:val="18"/>
                <w:szCs w:val="18"/>
                <w:rtl w:val="0"/>
              </w:rPr>
              <w:t xml:space="preserve">JAY RUBIN</w:t>
            </w:r>
            <w:r w:rsidDel="00000000" w:rsidR="00000000" w:rsidRPr="00000000">
              <w:rPr>
                <w:rtl w:val="0"/>
              </w:rPr>
            </w:r>
          </w:p>
        </w:tc>
      </w:tr>
      <w:tr>
        <w:tc>
          <w:tcPr>
            <w:shd w:fill="auto" w:val="clear"/>
            <w:tcMar>
              <w:top w:w="100.0" w:type="dxa"/>
              <w:left w:w="100.0" w:type="dxa"/>
              <w:bottom w:w="100.0" w:type="dxa"/>
              <w:right w:w="100.0" w:type="dxa"/>
            </w:tcMar>
          </w:tcPr>
          <w:p w:rsidR="00000000" w:rsidDel="00000000" w:rsidP="00000000" w:rsidRDefault="00000000" w:rsidRPr="00000000" w14:paraId="00000018">
            <w:pPr>
              <w:widowControl w:val="0"/>
              <w:spacing w:line="240" w:lineRule="auto"/>
              <w:contextualSpacing w:val="0"/>
              <w:jc w:val="center"/>
              <w:rPr>
                <w:i w:val="1"/>
                <w:sz w:val="18"/>
                <w:szCs w:val="18"/>
              </w:rPr>
            </w:pPr>
            <w:r w:rsidDel="00000000" w:rsidR="00000000" w:rsidRPr="00000000">
              <w:rPr>
                <w:b w:val="1"/>
                <w:sz w:val="18"/>
                <w:szCs w:val="18"/>
                <w:rtl w:val="0"/>
              </w:rPr>
              <w:t xml:space="preserve">VP MARKETING – </w:t>
            </w:r>
            <w:r w:rsidDel="00000000" w:rsidR="00000000" w:rsidRPr="00000000">
              <w:rPr>
                <w:b w:val="1"/>
                <w:smallCaps w:val="1"/>
                <w:sz w:val="18"/>
                <w:szCs w:val="18"/>
                <w:rtl w:val="0"/>
              </w:rPr>
              <w:t xml:space="preserve">NEVILLE KALLABAT</w:t>
            </w:r>
            <w:r w:rsidDel="00000000" w:rsidR="00000000" w:rsidRPr="00000000">
              <w:rPr>
                <w:rtl w:val="0"/>
              </w:rPr>
            </w:r>
          </w:p>
        </w:tc>
      </w:tr>
      <w:tr>
        <w:tc>
          <w:tcPr>
            <w:shd w:fill="f2f2f2" w:val="clear"/>
            <w:tcMar>
              <w:top w:w="100.0" w:type="dxa"/>
              <w:left w:w="100.0" w:type="dxa"/>
              <w:bottom w:w="100.0" w:type="dxa"/>
              <w:right w:w="100.0" w:type="dxa"/>
            </w:tcMar>
          </w:tcPr>
          <w:p w:rsidR="00000000" w:rsidDel="00000000" w:rsidP="00000000" w:rsidRDefault="00000000" w:rsidRPr="00000000" w14:paraId="00000019">
            <w:pPr>
              <w:widowControl w:val="0"/>
              <w:spacing w:line="240" w:lineRule="auto"/>
              <w:contextualSpacing w:val="0"/>
              <w:jc w:val="center"/>
              <w:rPr>
                <w:i w:val="1"/>
                <w:sz w:val="18"/>
                <w:szCs w:val="18"/>
              </w:rPr>
            </w:pPr>
            <w:r w:rsidDel="00000000" w:rsidR="00000000" w:rsidRPr="00000000">
              <w:rPr>
                <w:b w:val="1"/>
                <w:sz w:val="18"/>
                <w:szCs w:val="18"/>
                <w:rtl w:val="0"/>
              </w:rPr>
              <w:t xml:space="preserve">VP PUBLIC RELATIONS – </w:t>
            </w:r>
            <w:r w:rsidDel="00000000" w:rsidR="00000000" w:rsidRPr="00000000">
              <w:rPr>
                <w:b w:val="1"/>
                <w:smallCaps w:val="1"/>
                <w:sz w:val="18"/>
                <w:szCs w:val="18"/>
                <w:rtl w:val="0"/>
              </w:rPr>
              <w:t xml:space="preserve">MICHELLE GRIGOROV</w:t>
            </w:r>
            <w:r w:rsidDel="00000000" w:rsidR="00000000" w:rsidRPr="00000000">
              <w:rPr>
                <w:rtl w:val="0"/>
              </w:rPr>
            </w:r>
          </w:p>
        </w:tc>
      </w:tr>
      <w:tr>
        <w:tc>
          <w:tcPr>
            <w:shd w:fill="auto" w:val="clear"/>
            <w:tcMar>
              <w:top w:w="100.0" w:type="dxa"/>
              <w:left w:w="100.0" w:type="dxa"/>
              <w:bottom w:w="100.0" w:type="dxa"/>
              <w:right w:w="100.0" w:type="dxa"/>
            </w:tcMar>
          </w:tcPr>
          <w:p w:rsidR="00000000" w:rsidDel="00000000" w:rsidP="00000000" w:rsidRDefault="00000000" w:rsidRPr="00000000" w14:paraId="0000001A">
            <w:pPr>
              <w:widowControl w:val="0"/>
              <w:spacing w:line="240" w:lineRule="auto"/>
              <w:contextualSpacing w:val="0"/>
              <w:jc w:val="center"/>
              <w:rPr>
                <w:i w:val="1"/>
                <w:sz w:val="18"/>
                <w:szCs w:val="18"/>
              </w:rPr>
            </w:pPr>
            <w:r w:rsidDel="00000000" w:rsidR="00000000" w:rsidRPr="00000000">
              <w:rPr>
                <w:b w:val="1"/>
                <w:sz w:val="18"/>
                <w:szCs w:val="18"/>
                <w:rtl w:val="0"/>
              </w:rPr>
              <w:t xml:space="preserve">CHAPTER REPORTER/HISTORIAN – </w:t>
            </w:r>
            <w:r w:rsidDel="00000000" w:rsidR="00000000" w:rsidRPr="00000000">
              <w:rPr>
                <w:b w:val="1"/>
                <w:smallCaps w:val="1"/>
                <w:sz w:val="18"/>
                <w:szCs w:val="18"/>
                <w:rtl w:val="0"/>
              </w:rPr>
              <w:t xml:space="preserve">NINA PERRY</w:t>
            </w:r>
            <w:r w:rsidDel="00000000" w:rsidR="00000000" w:rsidRPr="00000000">
              <w:rPr>
                <w:rtl w:val="0"/>
              </w:rPr>
            </w:r>
          </w:p>
        </w:tc>
      </w:tr>
    </w:tbl>
    <w:p w:rsidR="00000000" w:rsidDel="00000000" w:rsidP="00000000" w:rsidRDefault="00000000" w:rsidRPr="00000000" w14:paraId="0000001B">
      <w:pPr>
        <w:spacing w:line="276" w:lineRule="auto"/>
        <w:contextualSpacing w:val="0"/>
        <w:jc w:val="center"/>
        <w:rPr/>
      </w:pPr>
      <w:r w:rsidDel="00000000" w:rsidR="00000000" w:rsidRPr="00000000">
        <w:rPr>
          <w:rtl w:val="0"/>
        </w:rPr>
      </w:r>
    </w:p>
    <w:p w:rsidR="00000000" w:rsidDel="00000000" w:rsidP="00000000" w:rsidRDefault="00000000" w:rsidRPr="00000000" w14:paraId="0000001C">
      <w:pPr>
        <w:contextualSpacing w:val="0"/>
        <w:rPr>
          <w:sz w:val="16"/>
          <w:szCs w:val="16"/>
        </w:rPr>
      </w:pPr>
      <w:r w:rsidDel="00000000" w:rsidR="00000000" w:rsidRPr="00000000">
        <w:rPr>
          <w:rtl w:val="0"/>
        </w:rPr>
      </w:r>
    </w:p>
    <w:p w:rsidR="00000000" w:rsidDel="00000000" w:rsidP="00000000" w:rsidRDefault="00000000" w:rsidRPr="00000000" w14:paraId="0000001D">
      <w:pPr>
        <w:contextualSpacing w:val="0"/>
        <w:jc w:val="left"/>
        <w:rPr>
          <w:b w:val="1"/>
          <w:sz w:val="20"/>
          <w:szCs w:val="20"/>
          <w:u w:val="single"/>
        </w:rPr>
      </w:pPr>
      <w:r w:rsidDel="00000000" w:rsidR="00000000" w:rsidRPr="00000000">
        <w:rPr>
          <w:b w:val="1"/>
          <w:sz w:val="20"/>
          <w:szCs w:val="20"/>
          <w:u w:val="single"/>
          <w:rtl w:val="0"/>
        </w:rPr>
        <w:t xml:space="preserve">2017 - 2018 WBHS DECA RECOGNITION AND AWARDS:</w:t>
      </w:r>
    </w:p>
    <w:p w:rsidR="00000000" w:rsidDel="00000000" w:rsidP="00000000" w:rsidRDefault="00000000" w:rsidRPr="00000000" w14:paraId="0000001E">
      <w:pPr>
        <w:contextualSpacing w:val="0"/>
        <w:jc w:val="center"/>
        <w:rPr>
          <w:b w:val="1"/>
          <w:sz w:val="20"/>
          <w:szCs w:val="20"/>
          <w:u w:val="single"/>
        </w:rPr>
      </w:pPr>
      <w:r w:rsidDel="00000000" w:rsidR="00000000" w:rsidRPr="00000000">
        <w:rPr>
          <w:b w:val="1"/>
          <w:sz w:val="20"/>
          <w:szCs w:val="20"/>
          <w:u w:val="single"/>
        </w:rPr>
        <w:drawing>
          <wp:inline distB="114300" distT="114300" distL="114300" distR="114300">
            <wp:extent cx="907256" cy="604838"/>
            <wp:effectExtent b="0" l="0" r="0" t="0"/>
            <wp:docPr id="16" name="image36.jpg"/>
            <a:graphic>
              <a:graphicData uri="http://schemas.openxmlformats.org/drawingml/2006/picture">
                <pic:pic>
                  <pic:nvPicPr>
                    <pic:cNvPr id="0" name="image36.jpg"/>
                    <pic:cNvPicPr preferRelativeResize="0"/>
                  </pic:nvPicPr>
                  <pic:blipFill>
                    <a:blip r:embed="rId13"/>
                    <a:srcRect b="0" l="0" r="0" t="0"/>
                    <a:stretch>
                      <a:fillRect/>
                    </a:stretch>
                  </pic:blipFill>
                  <pic:spPr>
                    <a:xfrm>
                      <a:off x="0" y="0"/>
                      <a:ext cx="907256" cy="604838"/>
                    </a:xfrm>
                    <a:prstGeom prst="rect"/>
                    <a:ln/>
                  </pic:spPr>
                </pic:pic>
              </a:graphicData>
            </a:graphic>
          </wp:inline>
        </w:drawing>
      </w:r>
      <w:r w:rsidDel="00000000" w:rsidR="00000000" w:rsidRPr="00000000">
        <w:rPr>
          <w:b w:val="1"/>
          <w:sz w:val="20"/>
          <w:szCs w:val="20"/>
          <w:u w:val="single"/>
        </w:rPr>
        <w:drawing>
          <wp:inline distB="114300" distT="114300" distL="114300" distR="114300">
            <wp:extent cx="1194138" cy="633413"/>
            <wp:effectExtent b="0" l="0" r="0" t="0"/>
            <wp:docPr id="11" name="image30.jpg"/>
            <a:graphic>
              <a:graphicData uri="http://schemas.openxmlformats.org/drawingml/2006/picture">
                <pic:pic>
                  <pic:nvPicPr>
                    <pic:cNvPr id="0" name="image30.jpg"/>
                    <pic:cNvPicPr preferRelativeResize="0"/>
                  </pic:nvPicPr>
                  <pic:blipFill>
                    <a:blip r:embed="rId14"/>
                    <a:srcRect b="0" l="0" r="0" t="0"/>
                    <a:stretch>
                      <a:fillRect/>
                    </a:stretch>
                  </pic:blipFill>
                  <pic:spPr>
                    <a:xfrm>
                      <a:off x="0" y="0"/>
                      <a:ext cx="1194138" cy="633413"/>
                    </a:xfrm>
                    <a:prstGeom prst="rect"/>
                    <a:ln/>
                  </pic:spPr>
                </pic:pic>
              </a:graphicData>
            </a:graphic>
          </wp:inline>
        </w:drawing>
      </w:r>
      <w:r w:rsidDel="00000000" w:rsidR="00000000" w:rsidRPr="00000000">
        <w:rPr>
          <w:b w:val="1"/>
          <w:sz w:val="20"/>
          <w:szCs w:val="20"/>
          <w:u w:val="single"/>
        </w:rPr>
        <w:drawing>
          <wp:inline distB="114300" distT="114300" distL="114300" distR="114300">
            <wp:extent cx="915706" cy="623888"/>
            <wp:effectExtent b="0" l="0" r="0" t="0"/>
            <wp:docPr id="12" name="image31.jpg"/>
            <a:graphic>
              <a:graphicData uri="http://schemas.openxmlformats.org/drawingml/2006/picture">
                <pic:pic>
                  <pic:nvPicPr>
                    <pic:cNvPr id="0" name="image31.jpg"/>
                    <pic:cNvPicPr preferRelativeResize="0"/>
                  </pic:nvPicPr>
                  <pic:blipFill>
                    <a:blip r:embed="rId15"/>
                    <a:srcRect b="0" l="0" r="0" t="0"/>
                    <a:stretch>
                      <a:fillRect/>
                    </a:stretch>
                  </pic:blipFill>
                  <pic:spPr>
                    <a:xfrm>
                      <a:off x="0" y="0"/>
                      <a:ext cx="915706" cy="623888"/>
                    </a:xfrm>
                    <a:prstGeom prst="rect"/>
                    <a:ln/>
                  </pic:spPr>
                </pic:pic>
              </a:graphicData>
            </a:graphic>
          </wp:inline>
        </w:drawing>
      </w:r>
      <w:r w:rsidDel="00000000" w:rsidR="00000000" w:rsidRPr="00000000">
        <w:rPr>
          <w:b w:val="1"/>
          <w:sz w:val="20"/>
          <w:szCs w:val="20"/>
          <w:u w:val="single"/>
        </w:rPr>
        <w:drawing>
          <wp:inline distB="114300" distT="114300" distL="114300" distR="114300">
            <wp:extent cx="1002103" cy="671513"/>
            <wp:effectExtent b="0" l="0" r="0" t="0"/>
            <wp:docPr id="8" name="image27.jpg"/>
            <a:graphic>
              <a:graphicData uri="http://schemas.openxmlformats.org/drawingml/2006/picture">
                <pic:pic>
                  <pic:nvPicPr>
                    <pic:cNvPr id="0" name="image27.jpg"/>
                    <pic:cNvPicPr preferRelativeResize="0"/>
                  </pic:nvPicPr>
                  <pic:blipFill>
                    <a:blip r:embed="rId16"/>
                    <a:srcRect b="0" l="0" r="0" t="0"/>
                    <a:stretch>
                      <a:fillRect/>
                    </a:stretch>
                  </pic:blipFill>
                  <pic:spPr>
                    <a:xfrm>
                      <a:off x="0" y="0"/>
                      <a:ext cx="1002103" cy="671513"/>
                    </a:xfrm>
                    <a:prstGeom prst="rect"/>
                    <a:ln/>
                  </pic:spPr>
                </pic:pic>
              </a:graphicData>
            </a:graphic>
          </wp:inline>
        </w:drawing>
      </w:r>
      <w:r w:rsidDel="00000000" w:rsidR="00000000" w:rsidRPr="00000000">
        <w:rPr>
          <w:rtl w:val="0"/>
        </w:rPr>
      </w:r>
    </w:p>
    <w:p w:rsidR="00000000" w:rsidDel="00000000" w:rsidP="00000000" w:rsidRDefault="00000000" w:rsidRPr="00000000" w14:paraId="0000001F">
      <w:pPr>
        <w:numPr>
          <w:ilvl w:val="0"/>
          <w:numId w:val="3"/>
        </w:numPr>
        <w:ind w:left="90" w:hanging="360"/>
        <w:contextualSpacing w:val="1"/>
        <w:jc w:val="both"/>
        <w:rPr>
          <w:sz w:val="18"/>
          <w:szCs w:val="18"/>
        </w:rPr>
      </w:pPr>
      <w:r w:rsidDel="00000000" w:rsidR="00000000" w:rsidRPr="00000000">
        <w:rPr>
          <w:b w:val="1"/>
          <w:sz w:val="18"/>
          <w:szCs w:val="18"/>
          <w:rtl w:val="0"/>
        </w:rPr>
        <w:t xml:space="preserve">DECA Emerging Leader Honor Award</w:t>
      </w:r>
      <w:r w:rsidDel="00000000" w:rsidR="00000000" w:rsidRPr="00000000">
        <w:rPr>
          <w:sz w:val="18"/>
          <w:szCs w:val="18"/>
          <w:rtl w:val="0"/>
        </w:rPr>
        <w:t xml:space="preserve">- Vietress Feller</w:t>
      </w:r>
    </w:p>
    <w:p w:rsidR="00000000" w:rsidDel="00000000" w:rsidP="00000000" w:rsidRDefault="00000000" w:rsidRPr="00000000" w14:paraId="00000020">
      <w:pPr>
        <w:numPr>
          <w:ilvl w:val="0"/>
          <w:numId w:val="3"/>
        </w:numPr>
        <w:ind w:left="90" w:hanging="360"/>
        <w:contextualSpacing w:val="1"/>
        <w:jc w:val="both"/>
        <w:rPr>
          <w:sz w:val="18"/>
          <w:szCs w:val="18"/>
        </w:rPr>
      </w:pPr>
      <w:r w:rsidDel="00000000" w:rsidR="00000000" w:rsidRPr="00000000">
        <w:rPr>
          <w:b w:val="1"/>
          <w:sz w:val="18"/>
          <w:szCs w:val="18"/>
          <w:rtl w:val="0"/>
        </w:rPr>
        <w:t xml:space="preserve">1st place</w:t>
      </w:r>
      <w:r w:rsidDel="00000000" w:rsidR="00000000" w:rsidRPr="00000000">
        <w:rPr>
          <w:sz w:val="18"/>
          <w:szCs w:val="18"/>
          <w:rtl w:val="0"/>
        </w:rPr>
        <w:t xml:space="preserve"> in the world DECA Virtual Business Sports Challenge and earning a $1000 prize- Matthew Ladouceur and Brian Bembas</w:t>
      </w:r>
    </w:p>
    <w:p w:rsidR="00000000" w:rsidDel="00000000" w:rsidP="00000000" w:rsidRDefault="00000000" w:rsidRPr="00000000" w14:paraId="00000021">
      <w:pPr>
        <w:numPr>
          <w:ilvl w:val="0"/>
          <w:numId w:val="3"/>
        </w:numPr>
        <w:ind w:left="90" w:hanging="360"/>
        <w:contextualSpacing w:val="1"/>
        <w:jc w:val="both"/>
        <w:rPr>
          <w:sz w:val="18"/>
          <w:szCs w:val="18"/>
        </w:rPr>
      </w:pPr>
      <w:r w:rsidDel="00000000" w:rsidR="00000000" w:rsidRPr="00000000">
        <w:rPr>
          <w:b w:val="1"/>
          <w:sz w:val="18"/>
          <w:szCs w:val="18"/>
          <w:rtl w:val="0"/>
        </w:rPr>
        <w:t xml:space="preserve">4th place in the world</w:t>
      </w:r>
      <w:r w:rsidDel="00000000" w:rsidR="00000000" w:rsidRPr="00000000">
        <w:rPr>
          <w:sz w:val="18"/>
          <w:szCs w:val="18"/>
          <w:rtl w:val="0"/>
        </w:rPr>
        <w:t xml:space="preserve"> in the  DECA Virtual Business Hotel Challenge and winning an $800 prize- Rei Mizuno, Josh Carlin and Kasper Zemajitis</w:t>
      </w:r>
    </w:p>
    <w:p w:rsidR="00000000" w:rsidDel="00000000" w:rsidP="00000000" w:rsidRDefault="00000000" w:rsidRPr="00000000" w14:paraId="00000022">
      <w:pPr>
        <w:numPr>
          <w:ilvl w:val="0"/>
          <w:numId w:val="3"/>
        </w:numPr>
        <w:ind w:left="90" w:hanging="360"/>
        <w:contextualSpacing w:val="1"/>
        <w:jc w:val="both"/>
        <w:rPr>
          <w:sz w:val="18"/>
          <w:szCs w:val="18"/>
        </w:rPr>
      </w:pPr>
      <w:r w:rsidDel="00000000" w:rsidR="00000000" w:rsidRPr="00000000">
        <w:rPr>
          <w:b w:val="1"/>
          <w:sz w:val="18"/>
          <w:szCs w:val="18"/>
          <w:rtl w:val="0"/>
        </w:rPr>
        <w:t xml:space="preserve">6th place</w:t>
      </w:r>
      <w:r w:rsidDel="00000000" w:rsidR="00000000" w:rsidRPr="00000000">
        <w:rPr>
          <w:sz w:val="18"/>
          <w:szCs w:val="18"/>
          <w:rtl w:val="0"/>
        </w:rPr>
        <w:t xml:space="preserve"> in the world DECA Virtual Business </w:t>
      </w:r>
    </w:p>
    <w:p w:rsidR="00000000" w:rsidDel="00000000" w:rsidP="00000000" w:rsidRDefault="00000000" w:rsidRPr="00000000" w14:paraId="00000023">
      <w:pPr>
        <w:numPr>
          <w:ilvl w:val="0"/>
          <w:numId w:val="3"/>
        </w:numPr>
        <w:ind w:left="90" w:hanging="360"/>
        <w:contextualSpacing w:val="1"/>
        <w:jc w:val="both"/>
        <w:rPr>
          <w:sz w:val="18"/>
          <w:szCs w:val="18"/>
        </w:rPr>
      </w:pPr>
      <w:r w:rsidDel="00000000" w:rsidR="00000000" w:rsidRPr="00000000">
        <w:rPr>
          <w:b w:val="1"/>
          <w:sz w:val="18"/>
          <w:szCs w:val="18"/>
          <w:rtl w:val="0"/>
        </w:rPr>
        <w:t xml:space="preserve">Top 10</w:t>
      </w:r>
      <w:r w:rsidDel="00000000" w:rsidR="00000000" w:rsidRPr="00000000">
        <w:rPr>
          <w:sz w:val="18"/>
          <w:szCs w:val="18"/>
          <w:rtl w:val="0"/>
        </w:rPr>
        <w:t xml:space="preserve"> in the world in Business Operations Services- Kayla Zrepskey, Sydney Bruce and Lauren Gagnon</w:t>
      </w:r>
    </w:p>
    <w:p w:rsidR="00000000" w:rsidDel="00000000" w:rsidP="00000000" w:rsidRDefault="00000000" w:rsidRPr="00000000" w14:paraId="00000024">
      <w:pPr>
        <w:numPr>
          <w:ilvl w:val="0"/>
          <w:numId w:val="3"/>
        </w:numPr>
        <w:ind w:left="90" w:hanging="360"/>
        <w:contextualSpacing w:val="1"/>
        <w:jc w:val="both"/>
        <w:rPr>
          <w:sz w:val="18"/>
          <w:szCs w:val="18"/>
        </w:rPr>
      </w:pPr>
      <w:r w:rsidDel="00000000" w:rsidR="00000000" w:rsidRPr="00000000">
        <w:rPr>
          <w:b w:val="1"/>
          <w:sz w:val="18"/>
          <w:szCs w:val="18"/>
          <w:rtl w:val="0"/>
        </w:rPr>
        <w:t xml:space="preserve">Top 20</w:t>
      </w:r>
      <w:r w:rsidDel="00000000" w:rsidR="00000000" w:rsidRPr="00000000">
        <w:rPr>
          <w:sz w:val="18"/>
          <w:szCs w:val="18"/>
          <w:rtl w:val="0"/>
        </w:rPr>
        <w:t xml:space="preserve"> in the world in DECA Business Operations Research- Danielle Fink, Vietress Feller and Michelle </w:t>
      </w:r>
    </w:p>
    <w:p w:rsidR="00000000" w:rsidDel="00000000" w:rsidP="00000000" w:rsidRDefault="00000000" w:rsidRPr="00000000" w14:paraId="00000025">
      <w:pPr>
        <w:numPr>
          <w:ilvl w:val="0"/>
          <w:numId w:val="3"/>
        </w:numPr>
        <w:ind w:left="90" w:hanging="360"/>
        <w:contextualSpacing w:val="1"/>
        <w:jc w:val="both"/>
        <w:rPr>
          <w:sz w:val="18"/>
          <w:szCs w:val="18"/>
          <w:u w:val="none"/>
        </w:rPr>
      </w:pPr>
      <w:r w:rsidDel="00000000" w:rsidR="00000000" w:rsidRPr="00000000">
        <w:rPr>
          <w:b w:val="1"/>
          <w:sz w:val="18"/>
          <w:szCs w:val="18"/>
          <w:rtl w:val="0"/>
        </w:rPr>
        <w:t xml:space="preserve">260 students</w:t>
      </w:r>
      <w:r w:rsidDel="00000000" w:rsidR="00000000" w:rsidRPr="00000000">
        <w:rPr>
          <w:sz w:val="18"/>
          <w:szCs w:val="18"/>
          <w:rtl w:val="0"/>
        </w:rPr>
        <w:t xml:space="preserve"> participated in WBHS DECA making it the largest club at our school and the second largest chapter in Michigan.</w:t>
      </w:r>
    </w:p>
    <w:p w:rsidR="00000000" w:rsidDel="00000000" w:rsidP="00000000" w:rsidRDefault="00000000" w:rsidRPr="00000000" w14:paraId="00000026">
      <w:pPr>
        <w:numPr>
          <w:ilvl w:val="0"/>
          <w:numId w:val="3"/>
        </w:numPr>
        <w:ind w:left="90" w:hanging="360"/>
        <w:contextualSpacing w:val="1"/>
        <w:jc w:val="both"/>
        <w:rPr>
          <w:sz w:val="18"/>
          <w:szCs w:val="18"/>
        </w:rPr>
      </w:pPr>
      <w:r w:rsidDel="00000000" w:rsidR="00000000" w:rsidRPr="00000000">
        <w:rPr>
          <w:sz w:val="18"/>
          <w:szCs w:val="18"/>
          <w:rtl w:val="0"/>
        </w:rPr>
        <w:t xml:space="preserve">WBHS DECA Members Accepted to the </w:t>
      </w:r>
      <w:r w:rsidDel="00000000" w:rsidR="00000000" w:rsidRPr="00000000">
        <w:rPr>
          <w:b w:val="1"/>
          <w:sz w:val="18"/>
          <w:szCs w:val="18"/>
          <w:rtl w:val="0"/>
        </w:rPr>
        <w:t xml:space="preserve">top Business Schools</w:t>
      </w:r>
      <w:r w:rsidDel="00000000" w:rsidR="00000000" w:rsidRPr="00000000">
        <w:rPr>
          <w:sz w:val="18"/>
          <w:szCs w:val="18"/>
          <w:rtl w:val="0"/>
        </w:rPr>
        <w:t xml:space="preserve"> in the United States.</w:t>
      </w:r>
    </w:p>
    <w:p w:rsidR="00000000" w:rsidDel="00000000" w:rsidP="00000000" w:rsidRDefault="00000000" w:rsidRPr="00000000" w14:paraId="00000027">
      <w:pPr>
        <w:ind w:left="0" w:firstLine="0"/>
        <w:contextualSpacing w:val="0"/>
        <w:jc w:val="both"/>
        <w:rPr>
          <w:sz w:val="20"/>
          <w:szCs w:val="20"/>
        </w:rPr>
      </w:pPr>
      <w:r w:rsidDel="00000000" w:rsidR="00000000" w:rsidRPr="00000000">
        <w:rPr>
          <w:rtl w:val="0"/>
        </w:rPr>
      </w:r>
    </w:p>
    <w:p w:rsidR="00000000" w:rsidDel="00000000" w:rsidP="00000000" w:rsidRDefault="00000000" w:rsidRPr="00000000" w14:paraId="00000028">
      <w:pPr>
        <w:ind w:left="720" w:firstLine="0"/>
        <w:contextualSpacing w:val="0"/>
        <w:jc w:val="center"/>
        <w:rPr>
          <w:b w:val="1"/>
          <w:sz w:val="20"/>
          <w:szCs w:val="20"/>
        </w:rPr>
      </w:pPr>
      <w:r w:rsidDel="00000000" w:rsidR="00000000" w:rsidRPr="00000000">
        <w:rPr>
          <w:b w:val="1"/>
          <w:sz w:val="20"/>
          <w:szCs w:val="20"/>
          <w:rtl w:val="0"/>
        </w:rPr>
        <w:t xml:space="preserve">2017-2018 WBHS DECA BUSINESS PARTNERSHIPS</w:t>
      </w:r>
      <w:r w:rsidDel="00000000" w:rsidR="00000000" w:rsidRPr="00000000">
        <w:drawing>
          <wp:anchor allowOverlap="1" behindDoc="0" distB="114300" distT="114300" distL="114300" distR="114300" hidden="0" layoutInCell="1" locked="0" relativeHeight="0" simplePos="0">
            <wp:simplePos x="0" y="0"/>
            <wp:positionH relativeFrom="margin">
              <wp:posOffset>838200</wp:posOffset>
            </wp:positionH>
            <wp:positionV relativeFrom="paragraph">
              <wp:posOffset>438150</wp:posOffset>
            </wp:positionV>
            <wp:extent cx="2187575" cy="1238250"/>
            <wp:effectExtent b="0" l="0" r="0" t="0"/>
            <wp:wrapSquare wrapText="bothSides" distB="114300" distT="114300" distL="114300" distR="114300"/>
            <wp:docPr id="2" name="image13.png"/>
            <a:graphic>
              <a:graphicData uri="http://schemas.openxmlformats.org/drawingml/2006/picture">
                <pic:pic>
                  <pic:nvPicPr>
                    <pic:cNvPr id="0" name="image13.png"/>
                    <pic:cNvPicPr preferRelativeResize="0"/>
                  </pic:nvPicPr>
                  <pic:blipFill>
                    <a:blip r:embed="rId17"/>
                    <a:srcRect b="0" l="0" r="0" t="0"/>
                    <a:stretch>
                      <a:fillRect/>
                    </a:stretch>
                  </pic:blipFill>
                  <pic:spPr>
                    <a:xfrm>
                      <a:off x="0" y="0"/>
                      <a:ext cx="2187575" cy="1238250"/>
                    </a:xfrm>
                    <a:prstGeom prst="rect"/>
                    <a:ln/>
                  </pic:spPr>
                </pic:pic>
              </a:graphicData>
            </a:graphic>
          </wp:anchor>
        </w:drawing>
      </w:r>
    </w:p>
    <w:p w:rsidR="00000000" w:rsidDel="00000000" w:rsidP="00000000" w:rsidRDefault="00000000" w:rsidRPr="00000000" w14:paraId="00000029">
      <w:pPr>
        <w:contextualSpacing w:val="0"/>
        <w:rPr>
          <w:sz w:val="18"/>
          <w:szCs w:val="18"/>
        </w:rPr>
      </w:pPr>
      <w:r w:rsidDel="00000000" w:rsidR="00000000" w:rsidRPr="00000000">
        <w:rPr>
          <w:rtl w:val="0"/>
        </w:rPr>
      </w:r>
    </w:p>
    <w:p w:rsidR="00000000" w:rsidDel="00000000" w:rsidP="00000000" w:rsidRDefault="00000000" w:rsidRPr="00000000" w14:paraId="0000002A">
      <w:pPr>
        <w:contextualSpacing w:val="0"/>
        <w:rPr>
          <w:sz w:val="18"/>
          <w:szCs w:val="18"/>
        </w:rPr>
      </w:pPr>
      <w:r w:rsidDel="00000000" w:rsidR="00000000" w:rsidRPr="00000000">
        <w:rPr>
          <w:rtl w:val="0"/>
        </w:rPr>
      </w:r>
    </w:p>
    <w:p w:rsidR="00000000" w:rsidDel="00000000" w:rsidP="00000000" w:rsidRDefault="00000000" w:rsidRPr="00000000" w14:paraId="0000002B">
      <w:pPr>
        <w:contextualSpacing w:val="0"/>
        <w:rPr>
          <w:sz w:val="18"/>
          <w:szCs w:val="18"/>
        </w:rPr>
      </w:pPr>
      <w:r w:rsidDel="00000000" w:rsidR="00000000" w:rsidRPr="00000000">
        <w:rPr>
          <w:sz w:val="18"/>
          <w:szCs w:val="18"/>
          <w:rtl w:val="0"/>
        </w:rPr>
        <w:t xml:space="preserve">We are looking to partner with businesses for 2018-2019, be sure to contact </w:t>
      </w:r>
      <w:hyperlink r:id="rId18">
        <w:r w:rsidDel="00000000" w:rsidR="00000000" w:rsidRPr="00000000">
          <w:rPr>
            <w:color w:val="1155cc"/>
            <w:sz w:val="18"/>
            <w:szCs w:val="18"/>
            <w:u w:val="single"/>
            <w:rtl w:val="0"/>
          </w:rPr>
          <w:t xml:space="preserve">julie.zalla@wbsd.org</w:t>
        </w:r>
      </w:hyperlink>
      <w:r w:rsidDel="00000000" w:rsidR="00000000" w:rsidRPr="00000000">
        <w:rPr>
          <w:sz w:val="18"/>
          <w:szCs w:val="18"/>
          <w:rtl w:val="0"/>
        </w:rPr>
        <w:t xml:space="preserve"> or visit </w:t>
      </w:r>
      <w:hyperlink r:id="rId19">
        <w:r w:rsidDel="00000000" w:rsidR="00000000" w:rsidRPr="00000000">
          <w:rPr>
            <w:color w:val="1155cc"/>
            <w:sz w:val="18"/>
            <w:szCs w:val="18"/>
            <w:u w:val="single"/>
            <w:rtl w:val="0"/>
          </w:rPr>
          <w:t xml:space="preserve">www.westbloomfielddeca.weebly.com</w:t>
        </w:r>
      </w:hyperlink>
      <w:r w:rsidDel="00000000" w:rsidR="00000000" w:rsidRPr="00000000">
        <w:rPr>
          <w:sz w:val="18"/>
          <w:szCs w:val="18"/>
          <w:rtl w:val="0"/>
        </w:rPr>
        <w:t xml:space="preserve"> to learn more.</w:t>
      </w:r>
    </w:p>
    <w:p w:rsidR="00000000" w:rsidDel="00000000" w:rsidP="00000000" w:rsidRDefault="00000000" w:rsidRPr="00000000" w14:paraId="0000002C">
      <w:pPr>
        <w:contextualSpacing w:val="0"/>
        <w:rPr>
          <w:sz w:val="18"/>
          <w:szCs w:val="18"/>
        </w:rPr>
      </w:pPr>
      <w:r w:rsidDel="00000000" w:rsidR="00000000" w:rsidRPr="00000000">
        <w:rPr>
          <w:rtl w:val="0"/>
        </w:rPr>
      </w:r>
    </w:p>
    <w:p w:rsidR="00000000" w:rsidDel="00000000" w:rsidP="00000000" w:rsidRDefault="00000000" w:rsidRPr="00000000" w14:paraId="0000002D">
      <w:pPr>
        <w:contextualSpacing w:val="0"/>
        <w:rPr>
          <w:sz w:val="18"/>
          <w:szCs w:val="18"/>
        </w:rPr>
      </w:pPr>
      <w:r w:rsidDel="00000000" w:rsidR="00000000" w:rsidRPr="00000000">
        <w:rPr>
          <w:rtl w:val="0"/>
        </w:rPr>
      </w:r>
    </w:p>
    <w:p w:rsidR="00000000" w:rsidDel="00000000" w:rsidP="00000000" w:rsidRDefault="00000000" w:rsidRPr="00000000" w14:paraId="0000002E">
      <w:pPr>
        <w:ind w:left="-270" w:firstLine="0"/>
        <w:contextualSpacing w:val="0"/>
        <w:jc w:val="center"/>
        <w:rPr>
          <w:b w:val="1"/>
          <w:sz w:val="20"/>
          <w:szCs w:val="20"/>
        </w:rPr>
      </w:pPr>
      <w:r w:rsidDel="00000000" w:rsidR="00000000" w:rsidRPr="00000000">
        <w:rPr>
          <w:b w:val="1"/>
          <w:sz w:val="20"/>
          <w:szCs w:val="20"/>
          <w:rtl w:val="0"/>
        </w:rPr>
        <w:t xml:space="preserve">I AM SO EXCITED TO BE A NEW MEMBER! </w:t>
      </w:r>
    </w:p>
    <w:p w:rsidR="00000000" w:rsidDel="00000000" w:rsidP="00000000" w:rsidRDefault="00000000" w:rsidRPr="00000000" w14:paraId="0000002F">
      <w:pPr>
        <w:contextualSpacing w:val="0"/>
        <w:jc w:val="center"/>
        <w:rPr>
          <w:b w:val="1"/>
          <w:sz w:val="20"/>
          <w:szCs w:val="20"/>
        </w:rPr>
      </w:pPr>
      <w:r w:rsidDel="00000000" w:rsidR="00000000" w:rsidRPr="00000000">
        <w:rPr>
          <w:b w:val="1"/>
          <w:sz w:val="20"/>
          <w:szCs w:val="20"/>
          <w:rtl w:val="0"/>
        </w:rPr>
        <w:t xml:space="preserve">HOW DO I KEEP INFORMED?!</w:t>
      </w:r>
    </w:p>
    <w:p w:rsidR="00000000" w:rsidDel="00000000" w:rsidP="00000000" w:rsidRDefault="00000000" w:rsidRPr="00000000" w14:paraId="00000030">
      <w:pPr>
        <w:numPr>
          <w:ilvl w:val="0"/>
          <w:numId w:val="6"/>
        </w:numPr>
        <w:ind w:left="180" w:hanging="360"/>
        <w:contextualSpacing w:val="1"/>
        <w:rPr>
          <w:sz w:val="18"/>
          <w:szCs w:val="18"/>
        </w:rPr>
      </w:pPr>
      <w:r w:rsidDel="00000000" w:rsidR="00000000" w:rsidRPr="00000000">
        <w:rPr>
          <w:sz w:val="18"/>
          <w:szCs w:val="18"/>
          <w:rtl w:val="0"/>
        </w:rPr>
        <w:t xml:space="preserve"> Favorite these Websites on your computer:  </w:t>
      </w:r>
    </w:p>
    <w:p w:rsidR="00000000" w:rsidDel="00000000" w:rsidP="00000000" w:rsidRDefault="00000000" w:rsidRPr="00000000" w14:paraId="00000031">
      <w:pPr>
        <w:ind w:left="900" w:hanging="360"/>
        <w:contextualSpacing w:val="0"/>
        <w:rPr>
          <w:sz w:val="18"/>
          <w:szCs w:val="18"/>
        </w:rPr>
      </w:pPr>
      <w:hyperlink r:id="rId20">
        <w:r w:rsidDel="00000000" w:rsidR="00000000" w:rsidRPr="00000000">
          <w:rPr>
            <w:color w:val="1155cc"/>
            <w:sz w:val="18"/>
            <w:szCs w:val="18"/>
            <w:u w:val="single"/>
            <w:rtl w:val="0"/>
          </w:rPr>
          <w:t xml:space="preserve">www.westbloomfielddeca.weebly.com</w:t>
        </w:r>
      </w:hyperlink>
      <w:r w:rsidDel="00000000" w:rsidR="00000000" w:rsidRPr="00000000">
        <w:rPr>
          <w:sz w:val="18"/>
          <w:szCs w:val="18"/>
          <w:rtl w:val="0"/>
        </w:rPr>
        <w:t xml:space="preserve"> </w:t>
      </w:r>
    </w:p>
    <w:p w:rsidR="00000000" w:rsidDel="00000000" w:rsidP="00000000" w:rsidRDefault="00000000" w:rsidRPr="00000000" w14:paraId="00000032">
      <w:pPr>
        <w:ind w:left="900" w:hanging="360"/>
        <w:contextualSpacing w:val="0"/>
        <w:rPr>
          <w:sz w:val="18"/>
          <w:szCs w:val="18"/>
        </w:rPr>
      </w:pPr>
      <w:hyperlink r:id="rId21">
        <w:r w:rsidDel="00000000" w:rsidR="00000000" w:rsidRPr="00000000">
          <w:rPr>
            <w:color w:val="1155cc"/>
            <w:sz w:val="18"/>
            <w:szCs w:val="18"/>
            <w:u w:val="single"/>
            <w:rtl w:val="0"/>
          </w:rPr>
          <w:t xml:space="preserve">www.deca.org</w:t>
        </w:r>
      </w:hyperlink>
      <w:r w:rsidDel="00000000" w:rsidR="00000000" w:rsidRPr="00000000">
        <w:rPr>
          <w:rtl w:val="0"/>
        </w:rPr>
      </w:r>
    </w:p>
    <w:p w:rsidR="00000000" w:rsidDel="00000000" w:rsidP="00000000" w:rsidRDefault="00000000" w:rsidRPr="00000000" w14:paraId="00000033">
      <w:pPr>
        <w:ind w:left="900" w:hanging="360"/>
        <w:contextualSpacing w:val="0"/>
        <w:rPr>
          <w:b w:val="1"/>
          <w:sz w:val="18"/>
          <w:szCs w:val="18"/>
          <w:u w:val="single"/>
        </w:rPr>
      </w:pPr>
      <w:hyperlink r:id="rId22">
        <w:r w:rsidDel="00000000" w:rsidR="00000000" w:rsidRPr="00000000">
          <w:rPr>
            <w:color w:val="1155cc"/>
            <w:sz w:val="18"/>
            <w:szCs w:val="18"/>
            <w:u w:val="single"/>
            <w:rtl w:val="0"/>
          </w:rPr>
          <w:t xml:space="preserve">www.mideca.org</w:t>
        </w:r>
      </w:hyperlink>
      <w:r w:rsidDel="00000000" w:rsidR="00000000" w:rsidRPr="00000000">
        <w:rPr>
          <w:rtl w:val="0"/>
        </w:rPr>
      </w:r>
    </w:p>
    <w:p w:rsidR="00000000" w:rsidDel="00000000" w:rsidP="00000000" w:rsidRDefault="00000000" w:rsidRPr="00000000" w14:paraId="00000034">
      <w:pPr>
        <w:numPr>
          <w:ilvl w:val="0"/>
          <w:numId w:val="1"/>
        </w:numPr>
        <w:ind w:left="180" w:hanging="360"/>
        <w:contextualSpacing w:val="1"/>
        <w:rPr>
          <w:sz w:val="16"/>
          <w:szCs w:val="16"/>
        </w:rPr>
      </w:pPr>
      <w:r w:rsidDel="00000000" w:rsidR="00000000" w:rsidRPr="00000000">
        <w:rPr>
          <w:b w:val="1"/>
          <w:sz w:val="16"/>
          <w:szCs w:val="16"/>
          <w:u w:val="single"/>
          <w:rtl w:val="0"/>
        </w:rPr>
        <w:t xml:space="preserve">Google Classroom</w:t>
      </w:r>
      <w:r w:rsidDel="00000000" w:rsidR="00000000" w:rsidRPr="00000000">
        <w:rPr>
          <w:b w:val="1"/>
          <w:sz w:val="16"/>
          <w:szCs w:val="16"/>
          <w:rtl w:val="0"/>
        </w:rPr>
        <w:t xml:space="preserve">:   </w:t>
      </w:r>
      <w:r w:rsidDel="00000000" w:rsidR="00000000" w:rsidRPr="00000000">
        <w:rPr>
          <w:sz w:val="16"/>
          <w:szCs w:val="16"/>
          <w:rtl w:val="0"/>
        </w:rPr>
        <w:t xml:space="preserve">Join Google classroom for copies of documents and to stay on top of due dates</w:t>
      </w:r>
      <w:r w:rsidDel="00000000" w:rsidR="00000000" w:rsidRPr="00000000">
        <w:rPr>
          <w:b w:val="1"/>
          <w:sz w:val="16"/>
          <w:szCs w:val="16"/>
          <w:rtl w:val="0"/>
        </w:rPr>
        <w:t xml:space="preserve">  </w:t>
      </w:r>
      <w:r w:rsidDel="00000000" w:rsidR="00000000" w:rsidRPr="00000000">
        <w:rPr>
          <w:sz w:val="16"/>
          <w:szCs w:val="16"/>
          <w:rtl w:val="0"/>
        </w:rPr>
        <w:t xml:space="preserve">uc7xmgo  </w:t>
      </w:r>
    </w:p>
    <w:p w:rsidR="00000000" w:rsidDel="00000000" w:rsidP="00000000" w:rsidRDefault="00000000" w:rsidRPr="00000000" w14:paraId="00000035">
      <w:pPr>
        <w:numPr>
          <w:ilvl w:val="0"/>
          <w:numId w:val="1"/>
        </w:numPr>
        <w:ind w:left="180" w:hanging="360"/>
        <w:contextualSpacing w:val="1"/>
        <w:rPr>
          <w:sz w:val="16"/>
          <w:szCs w:val="16"/>
        </w:rPr>
      </w:pPr>
      <w:r w:rsidDel="00000000" w:rsidR="00000000" w:rsidRPr="00000000">
        <w:rPr>
          <w:b w:val="1"/>
          <w:sz w:val="16"/>
          <w:szCs w:val="16"/>
          <w:u w:val="single"/>
          <w:rtl w:val="0"/>
        </w:rPr>
        <w:t xml:space="preserve">Remind 101:</w:t>
      </w:r>
      <w:r w:rsidDel="00000000" w:rsidR="00000000" w:rsidRPr="00000000">
        <w:rPr>
          <w:sz w:val="16"/>
          <w:szCs w:val="16"/>
          <w:rtl w:val="0"/>
        </w:rPr>
        <w:t xml:space="preserve">  Text 81010 with @9cabek  to get text reminders.</w:t>
      </w:r>
    </w:p>
    <w:p w:rsidR="00000000" w:rsidDel="00000000" w:rsidP="00000000" w:rsidRDefault="00000000" w:rsidRPr="00000000" w14:paraId="00000036">
      <w:pPr>
        <w:numPr>
          <w:ilvl w:val="0"/>
          <w:numId w:val="1"/>
        </w:numPr>
        <w:ind w:left="180" w:hanging="360"/>
        <w:contextualSpacing w:val="1"/>
        <w:rPr>
          <w:sz w:val="16"/>
          <w:szCs w:val="16"/>
        </w:rPr>
      </w:pPr>
      <w:r w:rsidDel="00000000" w:rsidR="00000000" w:rsidRPr="00000000">
        <w:rPr>
          <w:b w:val="1"/>
          <w:sz w:val="16"/>
          <w:szCs w:val="16"/>
          <w:u w:val="single"/>
          <w:rtl w:val="0"/>
        </w:rPr>
        <w:t xml:space="preserve">Twitter:</w:t>
      </w:r>
      <w:r w:rsidDel="00000000" w:rsidR="00000000" w:rsidRPr="00000000">
        <w:rPr>
          <w:sz w:val="16"/>
          <w:szCs w:val="16"/>
          <w:rtl w:val="0"/>
        </w:rPr>
        <w:t xml:space="preserve"> Follow  @wbhs_DECA for the latest WBHS DECA news.</w:t>
      </w:r>
    </w:p>
    <w:p w:rsidR="00000000" w:rsidDel="00000000" w:rsidP="00000000" w:rsidRDefault="00000000" w:rsidRPr="00000000" w14:paraId="00000037">
      <w:pPr>
        <w:numPr>
          <w:ilvl w:val="0"/>
          <w:numId w:val="1"/>
        </w:numPr>
        <w:ind w:left="180" w:hanging="360"/>
        <w:contextualSpacing w:val="1"/>
        <w:rPr>
          <w:sz w:val="16"/>
          <w:szCs w:val="16"/>
        </w:rPr>
      </w:pPr>
      <w:r w:rsidDel="00000000" w:rsidR="00000000" w:rsidRPr="00000000">
        <w:rPr>
          <w:b w:val="1"/>
          <w:sz w:val="16"/>
          <w:szCs w:val="16"/>
          <w:u w:val="single"/>
          <w:rtl w:val="0"/>
        </w:rPr>
        <w:t xml:space="preserve">Facebook:</w:t>
      </w:r>
      <w:r w:rsidDel="00000000" w:rsidR="00000000" w:rsidRPr="00000000">
        <w:rPr>
          <w:sz w:val="16"/>
          <w:szCs w:val="16"/>
          <w:rtl w:val="0"/>
        </w:rPr>
        <w:t xml:space="preserve">  “Like” the West Bloomfield High School Business Academy Facebook Page to see photos of yourself and friends throughout the school year.</w:t>
      </w:r>
    </w:p>
    <w:p w:rsidR="00000000" w:rsidDel="00000000" w:rsidP="00000000" w:rsidRDefault="00000000" w:rsidRPr="00000000" w14:paraId="00000038">
      <w:pPr>
        <w:ind w:left="0" w:firstLine="0"/>
        <w:contextualSpacing w:val="0"/>
        <w:rPr>
          <w:b w:val="1"/>
          <w:sz w:val="20"/>
          <w:szCs w:val="20"/>
        </w:rPr>
      </w:pPr>
      <w:r w:rsidDel="00000000" w:rsidR="00000000" w:rsidRPr="00000000">
        <w:rPr>
          <w:rtl w:val="0"/>
        </w:rPr>
      </w:r>
    </w:p>
    <w:p w:rsidR="00000000" w:rsidDel="00000000" w:rsidP="00000000" w:rsidRDefault="00000000" w:rsidRPr="00000000" w14:paraId="00000039">
      <w:pPr>
        <w:contextualSpacing w:val="0"/>
        <w:rPr>
          <w:b w:val="1"/>
          <w:sz w:val="20"/>
          <w:szCs w:val="20"/>
        </w:rPr>
      </w:pPr>
      <w:r w:rsidDel="00000000" w:rsidR="00000000" w:rsidRPr="00000000">
        <w:rPr>
          <w:b w:val="1"/>
          <w:sz w:val="20"/>
          <w:szCs w:val="20"/>
          <w:rtl w:val="0"/>
        </w:rPr>
        <w:t xml:space="preserve">DECA DUES - $35 BY SEPTEMBER 28TH</w:t>
      </w:r>
      <w:r w:rsidDel="00000000" w:rsidR="00000000" w:rsidRPr="00000000">
        <w:drawing>
          <wp:anchor allowOverlap="1" behindDoc="0" distB="114300" distT="114300" distL="114300" distR="114300" hidden="0" layoutInCell="1" locked="0" relativeHeight="0" simplePos="0">
            <wp:simplePos x="0" y="0"/>
            <wp:positionH relativeFrom="margin">
              <wp:posOffset>1428750</wp:posOffset>
            </wp:positionH>
            <wp:positionV relativeFrom="paragraph">
              <wp:posOffset>409575</wp:posOffset>
            </wp:positionV>
            <wp:extent cx="1653205" cy="1095375"/>
            <wp:effectExtent b="0" l="0" r="0" t="0"/>
            <wp:wrapSquare wrapText="bothSides" distB="114300" distT="114300" distL="114300" distR="114300"/>
            <wp:docPr id="4" name="image23.jpg"/>
            <a:graphic>
              <a:graphicData uri="http://schemas.openxmlformats.org/drawingml/2006/picture">
                <pic:pic>
                  <pic:nvPicPr>
                    <pic:cNvPr id="0" name="image23.jpg"/>
                    <pic:cNvPicPr preferRelativeResize="0"/>
                  </pic:nvPicPr>
                  <pic:blipFill>
                    <a:blip r:embed="rId23"/>
                    <a:srcRect b="0" l="0" r="0" t="0"/>
                    <a:stretch>
                      <a:fillRect/>
                    </a:stretch>
                  </pic:blipFill>
                  <pic:spPr>
                    <a:xfrm>
                      <a:off x="0" y="0"/>
                      <a:ext cx="1653205" cy="1095375"/>
                    </a:xfrm>
                    <a:prstGeom prst="rect"/>
                    <a:ln/>
                  </pic:spPr>
                </pic:pic>
              </a:graphicData>
            </a:graphic>
          </wp:anchor>
        </w:drawing>
      </w:r>
    </w:p>
    <w:p w:rsidR="00000000" w:rsidDel="00000000" w:rsidP="00000000" w:rsidRDefault="00000000" w:rsidRPr="00000000" w14:paraId="0000003A">
      <w:pPr>
        <w:contextualSpacing w:val="0"/>
        <w:jc w:val="both"/>
        <w:rPr>
          <w:sz w:val="18"/>
          <w:szCs w:val="18"/>
        </w:rPr>
      </w:pPr>
      <w:r w:rsidDel="00000000" w:rsidR="00000000" w:rsidRPr="00000000">
        <w:rPr>
          <w:sz w:val="18"/>
          <w:szCs w:val="18"/>
          <w:rtl w:val="0"/>
        </w:rPr>
        <w:t xml:space="preserve">DECA is an OPTIONAL club students may join.  The second page of this document gives you a guideline as to expected costs for each competition throughout the school year.  Students who wish to compete in DECA this school year, should pay $35 made payable to West Bloomfield High School by September 28th to be include on the national roster.  Students are to turn their money in directly to Mrs. Sallen (room 321)  in the marketing office to fill out the paperwork, pay the $35 payment to West Bloomfield High School and recv the following: </w:t>
      </w:r>
    </w:p>
    <w:p w:rsidR="00000000" w:rsidDel="00000000" w:rsidP="00000000" w:rsidRDefault="00000000" w:rsidRPr="00000000" w14:paraId="0000003B">
      <w:pPr>
        <w:numPr>
          <w:ilvl w:val="0"/>
          <w:numId w:val="5"/>
        </w:numPr>
        <w:ind w:left="720" w:hanging="360"/>
        <w:contextualSpacing w:val="1"/>
        <w:jc w:val="both"/>
        <w:rPr>
          <w:sz w:val="18"/>
          <w:szCs w:val="18"/>
        </w:rPr>
      </w:pPr>
      <w:r w:rsidDel="00000000" w:rsidR="00000000" w:rsidRPr="00000000">
        <w:rPr>
          <w:sz w:val="18"/>
          <w:szCs w:val="18"/>
          <w:rtl w:val="0"/>
        </w:rPr>
        <w:t xml:space="preserve">WBHS DECA T-shirt</w:t>
      </w:r>
    </w:p>
    <w:p w:rsidR="00000000" w:rsidDel="00000000" w:rsidP="00000000" w:rsidRDefault="00000000" w:rsidRPr="00000000" w14:paraId="0000003C">
      <w:pPr>
        <w:numPr>
          <w:ilvl w:val="0"/>
          <w:numId w:val="5"/>
        </w:numPr>
        <w:ind w:left="720" w:hanging="360"/>
        <w:contextualSpacing w:val="1"/>
        <w:jc w:val="both"/>
        <w:rPr>
          <w:sz w:val="18"/>
          <w:szCs w:val="18"/>
        </w:rPr>
      </w:pPr>
      <w:r w:rsidDel="00000000" w:rsidR="00000000" w:rsidRPr="00000000">
        <w:rPr>
          <w:sz w:val="18"/>
          <w:szCs w:val="18"/>
          <w:rtl w:val="0"/>
        </w:rPr>
        <w:t xml:space="preserve">International DECA membership card</w:t>
      </w:r>
    </w:p>
    <w:p w:rsidR="00000000" w:rsidDel="00000000" w:rsidP="00000000" w:rsidRDefault="00000000" w:rsidRPr="00000000" w14:paraId="0000003D">
      <w:pPr>
        <w:numPr>
          <w:ilvl w:val="0"/>
          <w:numId w:val="5"/>
        </w:numPr>
        <w:ind w:left="720" w:hanging="360"/>
        <w:contextualSpacing w:val="1"/>
        <w:jc w:val="both"/>
        <w:rPr>
          <w:sz w:val="18"/>
          <w:szCs w:val="18"/>
        </w:rPr>
      </w:pPr>
      <w:r w:rsidDel="00000000" w:rsidR="00000000" w:rsidRPr="00000000">
        <w:rPr>
          <w:sz w:val="18"/>
          <w:szCs w:val="18"/>
          <w:rtl w:val="0"/>
        </w:rPr>
        <w:t xml:space="preserve">DECA Participant Certificate</w:t>
      </w:r>
    </w:p>
    <w:p w:rsidR="00000000" w:rsidDel="00000000" w:rsidP="00000000" w:rsidRDefault="00000000" w:rsidRPr="00000000" w14:paraId="0000003E">
      <w:pPr>
        <w:numPr>
          <w:ilvl w:val="0"/>
          <w:numId w:val="5"/>
        </w:numPr>
        <w:ind w:left="720" w:hanging="360"/>
        <w:contextualSpacing w:val="1"/>
        <w:jc w:val="both"/>
        <w:rPr>
          <w:sz w:val="18"/>
          <w:szCs w:val="18"/>
        </w:rPr>
      </w:pPr>
      <w:r w:rsidDel="00000000" w:rsidR="00000000" w:rsidRPr="00000000">
        <w:rPr>
          <w:sz w:val="18"/>
          <w:szCs w:val="18"/>
          <w:rtl w:val="0"/>
        </w:rPr>
        <w:t xml:space="preserve">Reduced cost for District and State Conference fees</w:t>
      </w:r>
    </w:p>
    <w:p w:rsidR="00000000" w:rsidDel="00000000" w:rsidP="00000000" w:rsidRDefault="00000000" w:rsidRPr="00000000" w14:paraId="0000003F">
      <w:pPr>
        <w:contextualSpacing w:val="0"/>
        <w:rPr>
          <w:b w:val="1"/>
          <w:sz w:val="20"/>
          <w:szCs w:val="20"/>
        </w:rPr>
      </w:pPr>
      <w:r w:rsidDel="00000000" w:rsidR="00000000" w:rsidRPr="00000000">
        <w:rPr>
          <w:rtl w:val="0"/>
        </w:rPr>
      </w:r>
    </w:p>
    <w:p w:rsidR="00000000" w:rsidDel="00000000" w:rsidP="00000000" w:rsidRDefault="00000000" w:rsidRPr="00000000" w14:paraId="00000040">
      <w:pPr>
        <w:contextualSpacing w:val="0"/>
        <w:rPr>
          <w:b w:val="1"/>
          <w:sz w:val="20"/>
          <w:szCs w:val="20"/>
        </w:rPr>
      </w:pPr>
      <w:r w:rsidDel="00000000" w:rsidR="00000000" w:rsidRPr="00000000">
        <w:rPr>
          <w:b w:val="1"/>
          <w:sz w:val="20"/>
          <w:szCs w:val="20"/>
          <w:rtl w:val="0"/>
        </w:rPr>
        <w:t xml:space="preserve">DECA T-SHIRT DAYS ARE, “TOO COOL”</w:t>
      </w:r>
    </w:p>
    <w:p w:rsidR="00000000" w:rsidDel="00000000" w:rsidP="00000000" w:rsidRDefault="00000000" w:rsidRPr="00000000" w14:paraId="00000041">
      <w:pPr>
        <w:contextualSpacing w:val="0"/>
        <w:rPr>
          <w:sz w:val="18"/>
          <w:szCs w:val="18"/>
        </w:rPr>
      </w:pPr>
      <w:r w:rsidDel="00000000" w:rsidR="00000000" w:rsidRPr="00000000">
        <w:rPr>
          <w:sz w:val="18"/>
          <w:szCs w:val="18"/>
          <w:rtl w:val="0"/>
        </w:rPr>
        <w:t xml:space="preserve">WBHS DECA students who pay their $35 dues will each receive a DECA T-shirt.  Students will have an opportunities throughout each marking period to wear their DECA pride on selected dates to earn exemplary attitude bonus awards.</w:t>
      </w:r>
    </w:p>
    <w:p w:rsidR="00000000" w:rsidDel="00000000" w:rsidP="00000000" w:rsidRDefault="00000000" w:rsidRPr="00000000" w14:paraId="00000042">
      <w:pPr>
        <w:contextualSpacing w:val="0"/>
        <w:rPr>
          <w:sz w:val="16"/>
          <w:szCs w:val="16"/>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margin">
              <wp:posOffset>2076450</wp:posOffset>
            </wp:positionH>
            <wp:positionV relativeFrom="paragraph">
              <wp:posOffset>161925</wp:posOffset>
            </wp:positionV>
            <wp:extent cx="1009650" cy="757238"/>
            <wp:effectExtent b="0" l="0" r="0" t="0"/>
            <wp:wrapSquare wrapText="bothSides" distB="114300" distT="114300" distL="114300" distR="114300"/>
            <wp:docPr id="10" name="image29.jpg"/>
            <a:graphic>
              <a:graphicData uri="http://schemas.openxmlformats.org/drawingml/2006/picture">
                <pic:pic>
                  <pic:nvPicPr>
                    <pic:cNvPr id="0" name="image29.jpg"/>
                    <pic:cNvPicPr preferRelativeResize="0"/>
                  </pic:nvPicPr>
                  <pic:blipFill>
                    <a:blip r:embed="rId24"/>
                    <a:srcRect b="0" l="0" r="0" t="0"/>
                    <a:stretch>
                      <a:fillRect/>
                    </a:stretch>
                  </pic:blipFill>
                  <pic:spPr>
                    <a:xfrm>
                      <a:off x="0" y="0"/>
                      <a:ext cx="1009650" cy="757238"/>
                    </a:xfrm>
                    <a:prstGeom prst="rect"/>
                    <a:ln/>
                  </pic:spPr>
                </pic:pic>
              </a:graphicData>
            </a:graphic>
          </wp:anchor>
        </w:drawing>
      </w:r>
    </w:p>
    <w:p w:rsidR="00000000" w:rsidDel="00000000" w:rsidP="00000000" w:rsidRDefault="00000000" w:rsidRPr="00000000" w14:paraId="00000043">
      <w:pPr>
        <w:contextualSpacing w:val="0"/>
        <w:rPr>
          <w:b w:val="1"/>
          <w:sz w:val="20"/>
          <w:szCs w:val="20"/>
        </w:rPr>
      </w:pPr>
      <w:r w:rsidDel="00000000" w:rsidR="00000000" w:rsidRPr="00000000">
        <w:rPr>
          <w:b w:val="1"/>
          <w:sz w:val="20"/>
          <w:szCs w:val="20"/>
          <w:rtl w:val="0"/>
        </w:rPr>
        <w:t xml:space="preserve">2018-2019 DECA COMPETITION DATES</w:t>
      </w:r>
    </w:p>
    <w:p w:rsidR="00000000" w:rsidDel="00000000" w:rsidP="00000000" w:rsidRDefault="00000000" w:rsidRPr="00000000" w14:paraId="00000044">
      <w:pPr>
        <w:contextualSpacing w:val="0"/>
        <w:jc w:val="both"/>
        <w:rPr>
          <w:sz w:val="16"/>
          <w:szCs w:val="16"/>
        </w:rPr>
      </w:pPr>
      <w:r w:rsidDel="00000000" w:rsidR="00000000" w:rsidRPr="00000000">
        <w:rPr>
          <w:sz w:val="16"/>
          <w:szCs w:val="16"/>
          <w:rtl w:val="0"/>
        </w:rPr>
        <w:t xml:space="preserve">DECA students MUST be available the following dates to compete.  It is your responsibility to clear your schedule now of any appointments, speak with your employer as well as club/activity advisors.  Students must qualify at districts to attend states.  To attend the International conference, they must qualify at the state level.</w:t>
      </w:r>
    </w:p>
    <w:p w:rsidR="00000000" w:rsidDel="00000000" w:rsidP="00000000" w:rsidRDefault="00000000" w:rsidRPr="00000000" w14:paraId="00000045">
      <w:pPr>
        <w:contextualSpacing w:val="0"/>
        <w:rPr>
          <w:b w:val="1"/>
          <w:sz w:val="16"/>
          <w:szCs w:val="16"/>
        </w:rPr>
      </w:pPr>
      <w:r w:rsidDel="00000000" w:rsidR="00000000" w:rsidRPr="00000000">
        <w:rPr>
          <w:b w:val="1"/>
          <w:sz w:val="16"/>
          <w:szCs w:val="16"/>
          <w:rtl w:val="0"/>
        </w:rPr>
        <w:t xml:space="preserve">WBHS LOCAL COMPETITION</w:t>
        <w:tab/>
        <w:t xml:space="preserve">October 23, 2018</w:t>
      </w:r>
    </w:p>
    <w:p w:rsidR="00000000" w:rsidDel="00000000" w:rsidP="00000000" w:rsidRDefault="00000000" w:rsidRPr="00000000" w14:paraId="00000046">
      <w:pPr>
        <w:contextualSpacing w:val="0"/>
        <w:rPr>
          <w:b w:val="1"/>
          <w:sz w:val="16"/>
          <w:szCs w:val="16"/>
        </w:rPr>
      </w:pPr>
      <w:r w:rsidDel="00000000" w:rsidR="00000000" w:rsidRPr="00000000">
        <w:rPr>
          <w:b w:val="1"/>
          <w:sz w:val="16"/>
          <w:szCs w:val="16"/>
          <w:rtl w:val="0"/>
        </w:rPr>
        <w:tab/>
        <w:t xml:space="preserve">WBHS 6:45 AM-10:40 AM</w:t>
      </w:r>
    </w:p>
    <w:p w:rsidR="00000000" w:rsidDel="00000000" w:rsidP="00000000" w:rsidRDefault="00000000" w:rsidRPr="00000000" w14:paraId="00000047">
      <w:pPr>
        <w:contextualSpacing w:val="0"/>
        <w:rPr>
          <w:b w:val="1"/>
          <w:sz w:val="16"/>
          <w:szCs w:val="16"/>
        </w:rPr>
      </w:pPr>
      <w:r w:rsidDel="00000000" w:rsidR="00000000" w:rsidRPr="00000000">
        <w:rPr>
          <w:b w:val="1"/>
          <w:sz w:val="16"/>
          <w:szCs w:val="16"/>
          <w:rtl w:val="0"/>
        </w:rPr>
        <w:t xml:space="preserve">DECA DISTRICT 6 COMPETITION</w:t>
        <w:tab/>
        <w:t xml:space="preserve">December 14, 2018</w:t>
      </w:r>
    </w:p>
    <w:p w:rsidR="00000000" w:rsidDel="00000000" w:rsidP="00000000" w:rsidRDefault="00000000" w:rsidRPr="00000000" w14:paraId="00000048">
      <w:pPr>
        <w:contextualSpacing w:val="0"/>
        <w:rPr>
          <w:b w:val="1"/>
          <w:sz w:val="16"/>
          <w:szCs w:val="16"/>
        </w:rPr>
      </w:pPr>
      <w:r w:rsidDel="00000000" w:rsidR="00000000" w:rsidRPr="00000000">
        <w:rPr>
          <w:b w:val="1"/>
          <w:sz w:val="16"/>
          <w:szCs w:val="16"/>
          <w:rtl w:val="0"/>
        </w:rPr>
        <w:tab/>
        <w:t xml:space="preserve">Lawrence Tech  7AM-3:45PM</w:t>
      </w:r>
    </w:p>
    <w:p w:rsidR="00000000" w:rsidDel="00000000" w:rsidP="00000000" w:rsidRDefault="00000000" w:rsidRPr="00000000" w14:paraId="00000049">
      <w:pPr>
        <w:contextualSpacing w:val="0"/>
        <w:rPr>
          <w:b w:val="1"/>
          <w:sz w:val="16"/>
          <w:szCs w:val="16"/>
        </w:rPr>
      </w:pPr>
      <w:r w:rsidDel="00000000" w:rsidR="00000000" w:rsidRPr="00000000">
        <w:rPr>
          <w:b w:val="1"/>
          <w:sz w:val="16"/>
          <w:szCs w:val="16"/>
          <w:rtl w:val="0"/>
        </w:rPr>
        <w:t xml:space="preserve">STATE CAREER DEV CONF</w:t>
        <w:tab/>
        <w:tab/>
        <w:t xml:space="preserve">March 8-10, 2018</w:t>
      </w:r>
    </w:p>
    <w:p w:rsidR="00000000" w:rsidDel="00000000" w:rsidP="00000000" w:rsidRDefault="00000000" w:rsidRPr="00000000" w14:paraId="0000004A">
      <w:pPr>
        <w:contextualSpacing w:val="0"/>
        <w:rPr>
          <w:b w:val="1"/>
          <w:sz w:val="16"/>
          <w:szCs w:val="16"/>
        </w:rPr>
      </w:pPr>
      <w:r w:rsidDel="00000000" w:rsidR="00000000" w:rsidRPr="00000000">
        <w:rPr>
          <w:b w:val="1"/>
          <w:sz w:val="16"/>
          <w:szCs w:val="16"/>
          <w:rtl w:val="0"/>
        </w:rPr>
        <w:tab/>
        <w:t xml:space="preserve">Detroit, MI</w:t>
      </w:r>
    </w:p>
    <w:p w:rsidR="00000000" w:rsidDel="00000000" w:rsidP="00000000" w:rsidRDefault="00000000" w:rsidRPr="00000000" w14:paraId="0000004B">
      <w:pPr>
        <w:contextualSpacing w:val="0"/>
        <w:rPr>
          <w:b w:val="1"/>
          <w:sz w:val="16"/>
          <w:szCs w:val="16"/>
        </w:rPr>
      </w:pPr>
      <w:r w:rsidDel="00000000" w:rsidR="00000000" w:rsidRPr="00000000">
        <w:rPr>
          <w:b w:val="1"/>
          <w:sz w:val="16"/>
          <w:szCs w:val="16"/>
          <w:rtl w:val="0"/>
        </w:rPr>
        <w:t xml:space="preserve">INTERNATIONAL CAREER DEV CONF April 26-May 1, 2019</w:t>
      </w:r>
    </w:p>
    <w:p w:rsidR="00000000" w:rsidDel="00000000" w:rsidP="00000000" w:rsidRDefault="00000000" w:rsidRPr="00000000" w14:paraId="0000004C">
      <w:pPr>
        <w:ind w:firstLine="720"/>
        <w:contextualSpacing w:val="0"/>
        <w:rPr>
          <w:b w:val="1"/>
          <w:sz w:val="16"/>
          <w:szCs w:val="16"/>
        </w:rPr>
      </w:pPr>
      <w:r w:rsidDel="00000000" w:rsidR="00000000" w:rsidRPr="00000000">
        <w:rPr>
          <w:b w:val="1"/>
          <w:sz w:val="16"/>
          <w:szCs w:val="16"/>
          <w:rtl w:val="0"/>
        </w:rPr>
        <w:t xml:space="preserve">Orlando, Florida </w:t>
      </w:r>
    </w:p>
    <w:p w:rsidR="00000000" w:rsidDel="00000000" w:rsidP="00000000" w:rsidRDefault="00000000" w:rsidRPr="00000000" w14:paraId="0000004D">
      <w:pPr>
        <w:ind w:left="0" w:firstLine="0"/>
        <w:contextualSpacing w:val="0"/>
        <w:rPr>
          <w:b w:val="1"/>
          <w:sz w:val="16"/>
          <w:szCs w:val="16"/>
        </w:rPr>
      </w:pPr>
      <w:r w:rsidDel="00000000" w:rsidR="00000000" w:rsidRPr="00000000">
        <w:rPr>
          <w:b w:val="1"/>
          <w:sz w:val="16"/>
          <w:szCs w:val="16"/>
          <w:rtl w:val="0"/>
        </w:rPr>
        <w:t xml:space="preserve">2018-2019 ANTICIPATED CONFERENCE FEES</w:t>
      </w:r>
    </w:p>
    <w:p w:rsidR="00000000" w:rsidDel="00000000" w:rsidP="00000000" w:rsidRDefault="00000000" w:rsidRPr="00000000" w14:paraId="0000004E">
      <w:pPr>
        <w:ind w:left="0" w:firstLine="0"/>
        <w:contextualSpacing w:val="0"/>
        <w:jc w:val="both"/>
        <w:rPr>
          <w:sz w:val="16"/>
          <w:szCs w:val="16"/>
        </w:rPr>
      </w:pPr>
      <w:r w:rsidDel="00000000" w:rsidR="00000000" w:rsidRPr="00000000">
        <w:rPr>
          <w:sz w:val="16"/>
          <w:szCs w:val="16"/>
          <w:rtl w:val="0"/>
        </w:rPr>
        <w:t xml:space="preserve">Participation in DECA is an optional activity. While most school districts require students to pay the full cost for each conference, we are pleased to be able to offer them at a discounted price.  These prices are based on profits made from our fundraisers each card marking, profits from our school store, sponsorships and state money.   These numbers may fluctuate. Students are encouraged to begin setting money aside to cover each of these expense upon being due.</w:t>
      </w:r>
    </w:p>
    <w:p w:rsidR="00000000" w:rsidDel="00000000" w:rsidP="00000000" w:rsidRDefault="00000000" w:rsidRPr="00000000" w14:paraId="0000004F">
      <w:pPr>
        <w:ind w:left="0" w:firstLine="0"/>
        <w:contextualSpacing w:val="0"/>
        <w:rPr>
          <w:b w:val="1"/>
          <w:sz w:val="16"/>
          <w:szCs w:val="16"/>
        </w:rPr>
      </w:pPr>
      <w:r w:rsidDel="00000000" w:rsidR="00000000" w:rsidRPr="00000000">
        <w:rPr>
          <w:b w:val="1"/>
          <w:sz w:val="16"/>
          <w:szCs w:val="16"/>
          <w:u w:val="single"/>
        </w:rPr>
        <w:drawing>
          <wp:inline distB="114300" distT="114300" distL="114300" distR="114300">
            <wp:extent cx="3305175" cy="1890713"/>
            <wp:effectExtent b="0" l="0" r="0" t="0"/>
            <wp:docPr id="13" name="image32.png"/>
            <a:graphic>
              <a:graphicData uri="http://schemas.openxmlformats.org/drawingml/2006/picture">
                <pic:pic>
                  <pic:nvPicPr>
                    <pic:cNvPr id="0" name="image32.png"/>
                    <pic:cNvPicPr preferRelativeResize="0"/>
                  </pic:nvPicPr>
                  <pic:blipFill>
                    <a:blip r:embed="rId25"/>
                    <a:srcRect b="0" l="0" r="0" t="0"/>
                    <a:stretch>
                      <a:fillRect/>
                    </a:stretch>
                  </pic:blipFill>
                  <pic:spPr>
                    <a:xfrm>
                      <a:off x="0" y="0"/>
                      <a:ext cx="3305175" cy="1890713"/>
                    </a:xfrm>
                    <a:prstGeom prst="rect"/>
                    <a:ln/>
                  </pic:spPr>
                </pic:pic>
              </a:graphicData>
            </a:graphic>
          </wp:inline>
        </w:drawing>
      </w:r>
      <w:r w:rsidDel="00000000" w:rsidR="00000000" w:rsidRPr="00000000">
        <w:rPr>
          <w:rtl w:val="0"/>
        </w:rPr>
      </w:r>
    </w:p>
    <w:p w:rsidR="00000000" w:rsidDel="00000000" w:rsidP="00000000" w:rsidRDefault="00000000" w:rsidRPr="00000000" w14:paraId="00000050">
      <w:pPr>
        <w:ind w:left="0" w:firstLine="0"/>
        <w:contextualSpacing w:val="0"/>
        <w:rPr>
          <w:b w:val="1"/>
          <w:sz w:val="16"/>
          <w:szCs w:val="16"/>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margin">
              <wp:posOffset>1372039</wp:posOffset>
            </wp:positionH>
            <wp:positionV relativeFrom="paragraph">
              <wp:posOffset>180975</wp:posOffset>
            </wp:positionV>
            <wp:extent cx="1828361" cy="1233488"/>
            <wp:effectExtent b="0" l="0" r="0" t="0"/>
            <wp:wrapSquare wrapText="bothSides" distB="114300" distT="114300" distL="114300" distR="114300"/>
            <wp:docPr id="3" name="image22.jpg"/>
            <a:graphic>
              <a:graphicData uri="http://schemas.openxmlformats.org/drawingml/2006/picture">
                <pic:pic>
                  <pic:nvPicPr>
                    <pic:cNvPr id="0" name="image22.jpg"/>
                    <pic:cNvPicPr preferRelativeResize="0"/>
                  </pic:nvPicPr>
                  <pic:blipFill>
                    <a:blip r:embed="rId26"/>
                    <a:srcRect b="0" l="0" r="0" t="0"/>
                    <a:stretch>
                      <a:fillRect/>
                    </a:stretch>
                  </pic:blipFill>
                  <pic:spPr>
                    <a:xfrm>
                      <a:off x="0" y="0"/>
                      <a:ext cx="1828361" cy="1233488"/>
                    </a:xfrm>
                    <a:prstGeom prst="rect"/>
                    <a:ln/>
                  </pic:spPr>
                </pic:pic>
              </a:graphicData>
            </a:graphic>
          </wp:anchor>
        </w:drawing>
      </w:r>
    </w:p>
    <w:p w:rsidR="00000000" w:rsidDel="00000000" w:rsidP="00000000" w:rsidRDefault="00000000" w:rsidRPr="00000000" w14:paraId="00000051">
      <w:pPr>
        <w:ind w:left="0" w:firstLine="0"/>
        <w:contextualSpacing w:val="0"/>
        <w:jc w:val="both"/>
        <w:rPr>
          <w:b w:val="1"/>
          <w:sz w:val="16"/>
          <w:szCs w:val="16"/>
        </w:rPr>
      </w:pPr>
      <w:r w:rsidDel="00000000" w:rsidR="00000000" w:rsidRPr="00000000">
        <w:rPr>
          <w:b w:val="1"/>
          <w:sz w:val="16"/>
          <w:szCs w:val="16"/>
          <w:rtl w:val="0"/>
        </w:rPr>
        <w:t xml:space="preserve">DECA DRESS CODE</w:t>
      </w:r>
    </w:p>
    <w:p w:rsidR="00000000" w:rsidDel="00000000" w:rsidP="00000000" w:rsidRDefault="00000000" w:rsidRPr="00000000" w14:paraId="00000052">
      <w:pPr>
        <w:shd w:fill="ffffff" w:val="clear"/>
        <w:contextualSpacing w:val="0"/>
        <w:jc w:val="both"/>
        <w:rPr>
          <w:sz w:val="16"/>
          <w:szCs w:val="16"/>
        </w:rPr>
      </w:pPr>
      <w:r w:rsidDel="00000000" w:rsidR="00000000" w:rsidRPr="00000000">
        <w:rPr>
          <w:sz w:val="16"/>
          <w:szCs w:val="16"/>
          <w:rtl w:val="0"/>
        </w:rPr>
        <w:t xml:space="preserve"> One of DECA’s primary goals is to develop its members’ social intelligence by administering helpful advice on how to dress properly in business situations. Students participating in DECA will be getting dressed according to the following guidelines at least </w:t>
      </w:r>
      <w:r w:rsidDel="00000000" w:rsidR="00000000" w:rsidRPr="00000000">
        <w:rPr>
          <w:b w:val="1"/>
          <w:sz w:val="16"/>
          <w:szCs w:val="16"/>
          <w:rtl w:val="0"/>
        </w:rPr>
        <w:t xml:space="preserve">4 times throughout the school year.</w:t>
      </w:r>
      <w:r w:rsidDel="00000000" w:rsidR="00000000" w:rsidRPr="00000000">
        <w:rPr>
          <w:sz w:val="16"/>
          <w:szCs w:val="16"/>
          <w:rtl w:val="0"/>
        </w:rPr>
        <w:t xml:space="preserve">  While DECA has a website where you can purchase items (</w:t>
      </w:r>
      <w:hyperlink r:id="rId27">
        <w:r w:rsidDel="00000000" w:rsidR="00000000" w:rsidRPr="00000000">
          <w:rPr>
            <w:color w:val="1155cc"/>
            <w:sz w:val="16"/>
            <w:szCs w:val="16"/>
            <w:u w:val="single"/>
            <w:rtl w:val="0"/>
          </w:rPr>
          <w:t xml:space="preserve">www.shopdeca.org</w:t>
        </w:r>
      </w:hyperlink>
      <w:r w:rsidDel="00000000" w:rsidR="00000000" w:rsidRPr="00000000">
        <w:rPr>
          <w:sz w:val="16"/>
          <w:szCs w:val="16"/>
          <w:rtl w:val="0"/>
        </w:rPr>
        <w:t xml:space="preserve">), most of our students purchase their outfits at Kohl’s, Target or Express.  They do not need to say DECA.  </w:t>
      </w:r>
    </w:p>
    <w:p w:rsidR="00000000" w:rsidDel="00000000" w:rsidP="00000000" w:rsidRDefault="00000000" w:rsidRPr="00000000" w14:paraId="00000053">
      <w:pPr>
        <w:shd w:fill="ffffff" w:val="clear"/>
        <w:contextualSpacing w:val="0"/>
        <w:jc w:val="both"/>
        <w:rPr>
          <w:sz w:val="16"/>
          <w:szCs w:val="16"/>
        </w:rPr>
      </w:pPr>
      <w:r w:rsidDel="00000000" w:rsidR="00000000" w:rsidRPr="00000000">
        <w:rPr>
          <w:sz w:val="16"/>
          <w:szCs w:val="16"/>
          <w:rtl w:val="0"/>
        </w:rPr>
        <w:t xml:space="preserve">(https://www.shopdeca.org/collections/official-dress)</w:t>
      </w:r>
    </w:p>
    <w:p w:rsidR="00000000" w:rsidDel="00000000" w:rsidP="00000000" w:rsidRDefault="00000000" w:rsidRPr="00000000" w14:paraId="00000054">
      <w:pPr>
        <w:numPr>
          <w:ilvl w:val="0"/>
          <w:numId w:val="4"/>
        </w:numPr>
        <w:shd w:fill="ffffff" w:val="clear"/>
        <w:ind w:left="720" w:hanging="360"/>
        <w:contextualSpacing w:val="1"/>
        <w:jc w:val="both"/>
        <w:rPr>
          <w:sz w:val="16"/>
          <w:szCs w:val="16"/>
        </w:rPr>
      </w:pPr>
      <w:r w:rsidDel="00000000" w:rsidR="00000000" w:rsidRPr="00000000">
        <w:rPr>
          <w:sz w:val="16"/>
          <w:szCs w:val="16"/>
          <w:rtl w:val="0"/>
        </w:rPr>
        <w:t xml:space="preserve">Females - one of the options below:  </w:t>
      </w:r>
    </w:p>
    <w:p w:rsidR="00000000" w:rsidDel="00000000" w:rsidP="00000000" w:rsidRDefault="00000000" w:rsidRPr="00000000" w14:paraId="00000055">
      <w:pPr>
        <w:numPr>
          <w:ilvl w:val="0"/>
          <w:numId w:val="4"/>
        </w:numPr>
        <w:pBdr>
          <w:top w:color="auto" w:space="0" w:sz="0" w:val="none"/>
          <w:bottom w:color="auto" w:space="0" w:sz="0" w:val="none"/>
          <w:right w:color="auto" w:space="0" w:sz="0" w:val="none"/>
          <w:between w:color="auto" w:space="0" w:sz="0" w:val="none"/>
        </w:pBdr>
        <w:spacing w:after="220" w:lineRule="auto"/>
        <w:ind w:left="720" w:hanging="360"/>
        <w:contextualSpacing w:val="1"/>
        <w:jc w:val="both"/>
        <w:rPr>
          <w:rFonts w:ascii="Times New Roman" w:cs="Times New Roman" w:eastAsia="Times New Roman" w:hAnsi="Times New Roman"/>
          <w:sz w:val="16"/>
          <w:szCs w:val="16"/>
        </w:rPr>
      </w:pPr>
      <w:r w:rsidDel="00000000" w:rsidR="00000000" w:rsidRPr="00000000">
        <w:rPr>
          <w:rFonts w:ascii="Times New Roman" w:cs="Times New Roman" w:eastAsia="Times New Roman" w:hAnsi="Times New Roman"/>
          <w:sz w:val="16"/>
          <w:szCs w:val="16"/>
          <w:rtl w:val="0"/>
        </w:rPr>
        <w:t xml:space="preserve">Business suit or blazer with a dress; dress shoes.</w:t>
      </w:r>
    </w:p>
    <w:p w:rsidR="00000000" w:rsidDel="00000000" w:rsidP="00000000" w:rsidRDefault="00000000" w:rsidRPr="00000000" w14:paraId="00000056">
      <w:pPr>
        <w:numPr>
          <w:ilvl w:val="0"/>
          <w:numId w:val="4"/>
        </w:numPr>
        <w:pBdr>
          <w:top w:color="auto" w:space="0" w:sz="0" w:val="none"/>
          <w:bottom w:color="auto" w:space="0" w:sz="0" w:val="none"/>
          <w:right w:color="auto" w:space="0" w:sz="0" w:val="none"/>
          <w:between w:color="auto" w:space="0" w:sz="0" w:val="none"/>
        </w:pBdr>
        <w:spacing w:after="220" w:lineRule="auto"/>
        <w:ind w:left="720" w:hanging="360"/>
        <w:contextualSpacing w:val="1"/>
        <w:jc w:val="both"/>
        <w:rPr>
          <w:rFonts w:ascii="Times New Roman" w:cs="Times New Roman" w:eastAsia="Times New Roman" w:hAnsi="Times New Roman"/>
          <w:sz w:val="16"/>
          <w:szCs w:val="16"/>
        </w:rPr>
      </w:pPr>
      <w:r w:rsidDel="00000000" w:rsidR="00000000" w:rsidRPr="00000000">
        <w:rPr>
          <w:rFonts w:ascii="Times New Roman" w:cs="Times New Roman" w:eastAsia="Times New Roman" w:hAnsi="Times New Roman"/>
          <w:sz w:val="16"/>
          <w:szCs w:val="16"/>
          <w:rtl w:val="0"/>
        </w:rPr>
        <w:t xml:space="preserve">Business suit or blazer, with a dress blouse, dress skirt or dress slacks; dress shoes.  </w:t>
      </w:r>
    </w:p>
    <w:p w:rsidR="00000000" w:rsidDel="00000000" w:rsidP="00000000" w:rsidRDefault="00000000" w:rsidRPr="00000000" w14:paraId="00000057">
      <w:pPr>
        <w:numPr>
          <w:ilvl w:val="0"/>
          <w:numId w:val="4"/>
        </w:numPr>
        <w:pBdr>
          <w:top w:color="auto" w:space="0" w:sz="0" w:val="none"/>
          <w:bottom w:color="auto" w:space="0" w:sz="0" w:val="none"/>
          <w:right w:color="auto" w:space="0" w:sz="0" w:val="none"/>
          <w:between w:color="auto" w:space="0" w:sz="0" w:val="none"/>
        </w:pBdr>
        <w:spacing w:after="220" w:lineRule="auto"/>
        <w:ind w:left="720" w:hanging="360"/>
        <w:contextualSpacing w:val="1"/>
        <w:jc w:val="both"/>
        <w:rPr>
          <w:rFonts w:ascii="Times New Roman" w:cs="Times New Roman" w:eastAsia="Times New Roman" w:hAnsi="Times New Roman"/>
          <w:sz w:val="16"/>
          <w:szCs w:val="16"/>
        </w:rPr>
      </w:pPr>
      <w:r w:rsidDel="00000000" w:rsidR="00000000" w:rsidRPr="00000000">
        <w:rPr>
          <w:rFonts w:ascii="Times New Roman" w:cs="Times New Roman" w:eastAsia="Times New Roman" w:hAnsi="Times New Roman"/>
          <w:sz w:val="16"/>
          <w:szCs w:val="16"/>
          <w:rtl w:val="0"/>
        </w:rPr>
        <w:t xml:space="preserve">Official DECA Blazer with a dress; dress shoes.</w:t>
      </w:r>
    </w:p>
    <w:p w:rsidR="00000000" w:rsidDel="00000000" w:rsidP="00000000" w:rsidRDefault="00000000" w:rsidRPr="00000000" w14:paraId="00000058">
      <w:pPr>
        <w:numPr>
          <w:ilvl w:val="0"/>
          <w:numId w:val="4"/>
        </w:numPr>
        <w:pBdr>
          <w:top w:color="auto" w:space="0" w:sz="0" w:val="none"/>
          <w:bottom w:color="auto" w:space="0" w:sz="0" w:val="none"/>
          <w:right w:color="auto" w:space="0" w:sz="0" w:val="none"/>
          <w:between w:color="auto" w:space="0" w:sz="0" w:val="none"/>
        </w:pBdr>
        <w:spacing w:after="220" w:lineRule="auto"/>
        <w:ind w:left="720" w:hanging="360"/>
        <w:contextualSpacing w:val="1"/>
        <w:jc w:val="both"/>
        <w:rPr>
          <w:rFonts w:ascii="Times New Roman" w:cs="Times New Roman" w:eastAsia="Times New Roman" w:hAnsi="Times New Roman"/>
          <w:sz w:val="16"/>
          <w:szCs w:val="16"/>
        </w:rPr>
      </w:pPr>
      <w:r w:rsidDel="00000000" w:rsidR="00000000" w:rsidRPr="00000000">
        <w:rPr>
          <w:rFonts w:ascii="Times New Roman" w:cs="Times New Roman" w:eastAsia="Times New Roman" w:hAnsi="Times New Roman"/>
          <w:sz w:val="16"/>
          <w:szCs w:val="16"/>
          <w:rtl w:val="0"/>
        </w:rPr>
        <w:t xml:space="preserve">Official DECA Blazer with a dress blouse, dress skirt or dress slacks; dress shoes.</w:t>
      </w:r>
    </w:p>
    <w:p w:rsidR="00000000" w:rsidDel="00000000" w:rsidP="00000000" w:rsidRDefault="00000000" w:rsidRPr="00000000" w14:paraId="00000059">
      <w:pPr>
        <w:numPr>
          <w:ilvl w:val="0"/>
          <w:numId w:val="4"/>
        </w:numPr>
        <w:pBdr>
          <w:top w:color="auto" w:space="0" w:sz="0" w:val="none"/>
          <w:bottom w:color="auto" w:space="0" w:sz="0" w:val="none"/>
          <w:right w:color="auto" w:space="0" w:sz="0" w:val="none"/>
          <w:between w:color="auto" w:space="0" w:sz="0" w:val="none"/>
        </w:pBdr>
        <w:spacing w:after="220" w:lineRule="auto"/>
        <w:ind w:left="720" w:hanging="360"/>
        <w:contextualSpacing w:val="1"/>
        <w:jc w:val="both"/>
        <w:rPr>
          <w:sz w:val="16"/>
          <w:szCs w:val="16"/>
        </w:rPr>
      </w:pPr>
      <w:r w:rsidDel="00000000" w:rsidR="00000000" w:rsidRPr="00000000">
        <w:rPr>
          <w:sz w:val="16"/>
          <w:szCs w:val="16"/>
          <w:rtl w:val="0"/>
        </w:rPr>
        <w:t xml:space="preserve">All blouses and dresses must have covered arms and shoulders.  Sleeveless blouses and dresses are acceptable if accompanied with a jacket, sweater or blazer. skirts should be at least fingertip length </w:t>
      </w:r>
    </w:p>
    <w:p w:rsidR="00000000" w:rsidDel="00000000" w:rsidP="00000000" w:rsidRDefault="00000000" w:rsidRPr="00000000" w14:paraId="0000005A">
      <w:pPr>
        <w:numPr>
          <w:ilvl w:val="0"/>
          <w:numId w:val="4"/>
        </w:numPr>
        <w:pBdr>
          <w:top w:color="auto" w:space="0" w:sz="0" w:val="none"/>
          <w:bottom w:color="auto" w:space="0" w:sz="0" w:val="none"/>
          <w:right w:color="auto" w:space="0" w:sz="0" w:val="none"/>
          <w:between w:color="auto" w:space="0" w:sz="0" w:val="none"/>
        </w:pBdr>
        <w:spacing w:after="220" w:lineRule="auto"/>
        <w:ind w:left="720" w:hanging="360"/>
        <w:contextualSpacing w:val="1"/>
        <w:jc w:val="both"/>
        <w:rPr>
          <w:sz w:val="16"/>
          <w:szCs w:val="16"/>
        </w:rPr>
      </w:pPr>
      <w:r w:rsidDel="00000000" w:rsidR="00000000" w:rsidRPr="00000000">
        <w:rPr>
          <w:sz w:val="16"/>
          <w:szCs w:val="16"/>
          <w:rtl w:val="0"/>
        </w:rPr>
        <w:t xml:space="preserve">Advice from DECA seniors- “purchase a pair of comfortable FLAT dress shoes for competitions. Don’t wear heels.”</w:t>
      </w:r>
    </w:p>
    <w:p w:rsidR="00000000" w:rsidDel="00000000" w:rsidP="00000000" w:rsidRDefault="00000000" w:rsidRPr="00000000" w14:paraId="0000005B">
      <w:pPr>
        <w:shd w:fill="ffffff" w:val="clear"/>
        <w:contextualSpacing w:val="0"/>
        <w:jc w:val="both"/>
        <w:rPr>
          <w:sz w:val="16"/>
          <w:szCs w:val="16"/>
        </w:rPr>
      </w:pPr>
      <w:r w:rsidDel="00000000" w:rsidR="00000000" w:rsidRPr="00000000">
        <w:rPr>
          <w:sz w:val="16"/>
          <w:szCs w:val="16"/>
          <w:rtl w:val="0"/>
        </w:rPr>
        <w:t xml:space="preserve">Males - one of the options below:  </w:t>
      </w:r>
    </w:p>
    <w:p w:rsidR="00000000" w:rsidDel="00000000" w:rsidP="00000000" w:rsidRDefault="00000000" w:rsidRPr="00000000" w14:paraId="0000005C">
      <w:pPr>
        <w:numPr>
          <w:ilvl w:val="0"/>
          <w:numId w:val="8"/>
        </w:numPr>
        <w:pBdr>
          <w:top w:color="auto" w:space="0" w:sz="0" w:val="none"/>
          <w:bottom w:color="auto" w:space="0" w:sz="0" w:val="none"/>
          <w:right w:color="auto" w:space="0" w:sz="0" w:val="none"/>
          <w:between w:color="auto" w:space="0" w:sz="0" w:val="none"/>
        </w:pBdr>
        <w:spacing w:after="220" w:lineRule="auto"/>
        <w:ind w:left="900" w:hanging="360"/>
        <w:contextualSpacing w:val="1"/>
        <w:jc w:val="both"/>
        <w:rPr>
          <w:rFonts w:ascii="Calibri" w:cs="Calibri" w:eastAsia="Calibri" w:hAnsi="Calibri"/>
          <w:sz w:val="16"/>
          <w:szCs w:val="16"/>
        </w:rPr>
      </w:pPr>
      <w:r w:rsidDel="00000000" w:rsidR="00000000" w:rsidRPr="00000000">
        <w:rPr>
          <w:rFonts w:ascii="Calibri" w:cs="Calibri" w:eastAsia="Calibri" w:hAnsi="Calibri"/>
          <w:color w:val="383838"/>
          <w:sz w:val="16"/>
          <w:szCs w:val="16"/>
          <w:rtl w:val="0"/>
        </w:rPr>
        <w:t xml:space="preserve">Collared dress shirt, and necktie, blazer, dress slacks, dress shoes, and dress socks. </w:t>
      </w:r>
    </w:p>
    <w:p w:rsidR="00000000" w:rsidDel="00000000" w:rsidP="00000000" w:rsidRDefault="00000000" w:rsidRPr="00000000" w14:paraId="0000005D">
      <w:pPr>
        <w:numPr>
          <w:ilvl w:val="0"/>
          <w:numId w:val="8"/>
        </w:numPr>
        <w:pBdr>
          <w:top w:color="auto" w:space="0" w:sz="0" w:val="none"/>
          <w:bottom w:color="auto" w:space="0" w:sz="0" w:val="none"/>
          <w:right w:color="auto" w:space="0" w:sz="0" w:val="none"/>
          <w:between w:color="auto" w:space="0" w:sz="0" w:val="none"/>
        </w:pBdr>
        <w:spacing w:after="220" w:lineRule="auto"/>
        <w:ind w:left="900" w:hanging="360"/>
        <w:contextualSpacing w:val="1"/>
        <w:jc w:val="both"/>
        <w:rPr>
          <w:rFonts w:ascii="Calibri" w:cs="Calibri" w:eastAsia="Calibri" w:hAnsi="Calibri"/>
          <w:sz w:val="16"/>
          <w:szCs w:val="16"/>
        </w:rPr>
      </w:pPr>
      <w:r w:rsidDel="00000000" w:rsidR="00000000" w:rsidRPr="00000000">
        <w:rPr>
          <w:rFonts w:ascii="Calibri" w:cs="Calibri" w:eastAsia="Calibri" w:hAnsi="Calibri"/>
          <w:color w:val="383838"/>
          <w:sz w:val="16"/>
          <w:szCs w:val="16"/>
          <w:rtl w:val="0"/>
        </w:rPr>
        <w:t xml:space="preserve">Official DECA blazer with collared shirt and necktie, dress slacks, dress shoes, and dress socks.</w:t>
      </w:r>
    </w:p>
    <w:p w:rsidR="00000000" w:rsidDel="00000000" w:rsidP="00000000" w:rsidRDefault="00000000" w:rsidRPr="00000000" w14:paraId="0000005E">
      <w:pPr>
        <w:numPr>
          <w:ilvl w:val="0"/>
          <w:numId w:val="8"/>
        </w:numPr>
        <w:pBdr>
          <w:top w:color="auto" w:space="0" w:sz="0" w:val="none"/>
          <w:bottom w:color="auto" w:space="0" w:sz="0" w:val="none"/>
          <w:right w:color="auto" w:space="0" w:sz="0" w:val="none"/>
          <w:between w:color="auto" w:space="0" w:sz="0" w:val="none"/>
        </w:pBdr>
        <w:spacing w:after="220" w:lineRule="auto"/>
        <w:ind w:left="900" w:hanging="360"/>
        <w:contextualSpacing w:val="1"/>
        <w:jc w:val="both"/>
        <w:rPr>
          <w:rFonts w:ascii="Calibri" w:cs="Calibri" w:eastAsia="Calibri" w:hAnsi="Calibri"/>
          <w:color w:val="383838"/>
          <w:sz w:val="16"/>
          <w:szCs w:val="16"/>
        </w:rPr>
        <w:sectPr>
          <w:type w:val="continuous"/>
          <w:pgSz w:h="15840" w:w="12240"/>
          <w:pgMar w:bottom="720" w:top="720" w:left="720" w:right="720" w:header="0"/>
          <w:cols w:equalWidth="0" w:num="2">
            <w:col w:space="720" w:w="5040"/>
            <w:col w:space="0" w:w="5040"/>
          </w:cols>
        </w:sectPr>
      </w:pPr>
      <w:r w:rsidDel="00000000" w:rsidR="00000000" w:rsidRPr="00000000">
        <w:rPr>
          <w:rFonts w:ascii="Calibri" w:cs="Calibri" w:eastAsia="Calibri" w:hAnsi="Calibri"/>
          <w:color w:val="383838"/>
          <w:sz w:val="16"/>
          <w:szCs w:val="16"/>
          <w:rtl w:val="0"/>
        </w:rPr>
        <w:t xml:space="preserve">Advice from our DECA seniors- “Go to Kohl’s, Target or Express.  Purchasing clothes that are wrinkle free or stain free are super helpful. Purchase inexpensive comfortable dress shoes and wear black socks.”</w:t>
      </w:r>
      <w:r w:rsidDel="00000000" w:rsidR="00000000" w:rsidRPr="00000000">
        <w:rPr>
          <w:rtl w:val="0"/>
        </w:rPr>
      </w:r>
    </w:p>
    <w:p w:rsidR="00000000" w:rsidDel="00000000" w:rsidP="00000000" w:rsidRDefault="00000000" w:rsidRPr="00000000" w14:paraId="0000005F">
      <w:pPr>
        <w:pBdr>
          <w:top w:color="auto" w:space="0" w:sz="0" w:val="none"/>
          <w:bottom w:color="auto" w:space="0" w:sz="0" w:val="none"/>
          <w:right w:color="auto" w:space="0" w:sz="0" w:val="none"/>
          <w:between w:color="auto" w:space="0" w:sz="0" w:val="none"/>
        </w:pBdr>
        <w:spacing w:after="220" w:lineRule="auto"/>
        <w:contextualSpacing w:val="0"/>
        <w:rPr>
          <w:b w:val="1"/>
          <w:sz w:val="20"/>
          <w:szCs w:val="20"/>
        </w:rPr>
      </w:pPr>
      <w:r w:rsidDel="00000000" w:rsidR="00000000" w:rsidRPr="00000000">
        <w:rPr>
          <w:b w:val="1"/>
          <w:sz w:val="20"/>
          <w:szCs w:val="20"/>
          <w:rtl w:val="0"/>
        </w:rPr>
        <w:t xml:space="preserve">HOW DO I CHOOSE THE RIGHT COMPETITION TO COMPETE IN?</w:t>
      </w:r>
    </w:p>
    <w:p w:rsidR="00000000" w:rsidDel="00000000" w:rsidP="00000000" w:rsidRDefault="00000000" w:rsidRPr="00000000" w14:paraId="00000060">
      <w:pPr>
        <w:ind w:left="0" w:firstLine="0"/>
        <w:contextualSpacing w:val="0"/>
        <w:jc w:val="both"/>
        <w:rPr>
          <w:sz w:val="18"/>
          <w:szCs w:val="18"/>
        </w:rPr>
      </w:pPr>
      <w:r w:rsidDel="00000000" w:rsidR="00000000" w:rsidRPr="00000000">
        <w:rPr>
          <w:sz w:val="18"/>
          <w:szCs w:val="18"/>
          <w:rtl w:val="0"/>
        </w:rPr>
        <w:t xml:space="preserve">Have you have not already done so, visit </w:t>
      </w:r>
      <w:hyperlink r:id="rId28">
        <w:r w:rsidDel="00000000" w:rsidR="00000000" w:rsidRPr="00000000">
          <w:rPr>
            <w:color w:val="1155cc"/>
            <w:sz w:val="18"/>
            <w:szCs w:val="18"/>
            <w:u w:val="single"/>
            <w:rtl w:val="0"/>
          </w:rPr>
          <w:t xml:space="preserve">www.deca.org</w:t>
        </w:r>
      </w:hyperlink>
      <w:r w:rsidDel="00000000" w:rsidR="00000000" w:rsidRPr="00000000">
        <w:rPr>
          <w:sz w:val="18"/>
          <w:szCs w:val="18"/>
          <w:rtl w:val="0"/>
        </w:rPr>
        <w:t xml:space="preserve"> and </w:t>
      </w:r>
      <w:hyperlink r:id="rId29">
        <w:r w:rsidDel="00000000" w:rsidR="00000000" w:rsidRPr="00000000">
          <w:rPr>
            <w:color w:val="1155cc"/>
            <w:sz w:val="18"/>
            <w:szCs w:val="18"/>
            <w:u w:val="single"/>
            <w:rtl w:val="0"/>
          </w:rPr>
          <w:t xml:space="preserve">www.westbloomfielddeca.weebly.com</w:t>
        </w:r>
      </w:hyperlink>
      <w:r w:rsidDel="00000000" w:rsidR="00000000" w:rsidRPr="00000000">
        <w:rPr>
          <w:sz w:val="18"/>
          <w:szCs w:val="18"/>
          <w:rtl w:val="0"/>
        </w:rPr>
        <w:t xml:space="preserve"> to learn more.  The following is National DECA’s suggestion for competition based on if this is your 1st, 2nd, 3rd or 4th year competing in DECA. After you complete one year, we at WBHS are somewhat more flexible on moving students up to other competitions based on students strengths. </w:t>
      </w:r>
      <w:r w:rsidDel="00000000" w:rsidR="00000000" w:rsidRPr="00000000">
        <w:drawing>
          <wp:anchor allowOverlap="1" behindDoc="0" distB="114300" distT="114300" distL="114300" distR="114300" hidden="0" layoutInCell="1" locked="0" relativeHeight="0" simplePos="0">
            <wp:simplePos x="0" y="0"/>
            <wp:positionH relativeFrom="margin">
              <wp:posOffset>3490913</wp:posOffset>
            </wp:positionH>
            <wp:positionV relativeFrom="paragraph">
              <wp:posOffset>581025</wp:posOffset>
            </wp:positionV>
            <wp:extent cx="3300413" cy="3157802"/>
            <wp:effectExtent b="0" l="0" r="0" t="0"/>
            <wp:wrapSquare wrapText="bothSides" distB="114300" distT="114300" distL="114300" distR="114300"/>
            <wp:docPr id="18" name="image38.png"/>
            <a:graphic>
              <a:graphicData uri="http://schemas.openxmlformats.org/drawingml/2006/picture">
                <pic:pic>
                  <pic:nvPicPr>
                    <pic:cNvPr id="0" name="image38.png"/>
                    <pic:cNvPicPr preferRelativeResize="0"/>
                  </pic:nvPicPr>
                  <pic:blipFill>
                    <a:blip r:embed="rId30"/>
                    <a:srcRect b="0" l="0" r="0" t="0"/>
                    <a:stretch>
                      <a:fillRect/>
                    </a:stretch>
                  </pic:blipFill>
                  <pic:spPr>
                    <a:xfrm>
                      <a:off x="0" y="0"/>
                      <a:ext cx="3300413" cy="3157802"/>
                    </a:xfrm>
                    <a:prstGeom prst="rect"/>
                    <a:ln/>
                  </pic:spPr>
                </pic:pic>
              </a:graphicData>
            </a:graphic>
          </wp:anchor>
        </w:drawing>
      </w:r>
    </w:p>
    <w:p w:rsidR="00000000" w:rsidDel="00000000" w:rsidP="00000000" w:rsidRDefault="00000000" w:rsidRPr="00000000" w14:paraId="00000061">
      <w:pPr>
        <w:ind w:left="0" w:firstLine="0"/>
        <w:contextualSpacing w:val="0"/>
        <w:jc w:val="both"/>
        <w:rPr>
          <w:sz w:val="18"/>
          <w:szCs w:val="18"/>
        </w:rPr>
      </w:pPr>
      <w:r w:rsidDel="00000000" w:rsidR="00000000" w:rsidRPr="00000000">
        <w:rPr>
          <w:rtl w:val="0"/>
        </w:rPr>
      </w:r>
    </w:p>
    <w:p w:rsidR="00000000" w:rsidDel="00000000" w:rsidP="00000000" w:rsidRDefault="00000000" w:rsidRPr="00000000" w14:paraId="00000062">
      <w:pPr>
        <w:ind w:left="0" w:firstLine="0"/>
        <w:contextualSpacing w:val="0"/>
        <w:jc w:val="both"/>
        <w:rPr>
          <w:sz w:val="18"/>
          <w:szCs w:val="18"/>
        </w:rPr>
      </w:pPr>
      <w:r w:rsidDel="00000000" w:rsidR="00000000" w:rsidRPr="00000000">
        <w:rPr>
          <w:sz w:val="18"/>
          <w:szCs w:val="18"/>
          <w:rtl w:val="0"/>
        </w:rPr>
        <w:t xml:space="preserve">Year 1 competitions on the chart give students experience and the basics for further events.  The more business classes you have taken and the more years you have competed in DECA, the stronger competitor you become for the 3rd and 4th year events.   </w:t>
      </w:r>
    </w:p>
    <w:p w:rsidR="00000000" w:rsidDel="00000000" w:rsidP="00000000" w:rsidRDefault="00000000" w:rsidRPr="00000000" w14:paraId="00000063">
      <w:pPr>
        <w:ind w:left="0" w:firstLine="0"/>
        <w:contextualSpacing w:val="0"/>
        <w:jc w:val="both"/>
        <w:rPr>
          <w:sz w:val="18"/>
          <w:szCs w:val="18"/>
        </w:rPr>
      </w:pPr>
      <w:r w:rsidDel="00000000" w:rsidR="00000000" w:rsidRPr="00000000">
        <w:rPr>
          <w:sz w:val="18"/>
          <w:szCs w:val="18"/>
        </w:rPr>
        <w:drawing>
          <wp:inline distB="114300" distT="114300" distL="114300" distR="114300">
            <wp:extent cx="2928938" cy="1590675"/>
            <wp:effectExtent b="0" l="0" r="0" t="0"/>
            <wp:docPr id="6" name="image25.png"/>
            <a:graphic>
              <a:graphicData uri="http://schemas.openxmlformats.org/drawingml/2006/picture">
                <pic:pic>
                  <pic:nvPicPr>
                    <pic:cNvPr id="0" name="image25.png"/>
                    <pic:cNvPicPr preferRelativeResize="0"/>
                  </pic:nvPicPr>
                  <pic:blipFill>
                    <a:blip r:embed="rId31"/>
                    <a:srcRect b="0" l="0" r="0" t="0"/>
                    <a:stretch>
                      <a:fillRect/>
                    </a:stretch>
                  </pic:blipFill>
                  <pic:spPr>
                    <a:xfrm>
                      <a:off x="0" y="0"/>
                      <a:ext cx="2928938" cy="1590675"/>
                    </a:xfrm>
                    <a:prstGeom prst="rect"/>
                    <a:ln/>
                  </pic:spPr>
                </pic:pic>
              </a:graphicData>
            </a:graphic>
          </wp:inline>
        </w:drawing>
      </w:r>
      <w:r w:rsidDel="00000000" w:rsidR="00000000" w:rsidRPr="00000000">
        <w:rPr>
          <w:rtl w:val="0"/>
        </w:rPr>
      </w:r>
    </w:p>
    <w:p w:rsidR="00000000" w:rsidDel="00000000" w:rsidP="00000000" w:rsidRDefault="00000000" w:rsidRPr="00000000" w14:paraId="00000064">
      <w:pPr>
        <w:ind w:left="0" w:firstLine="0"/>
        <w:contextualSpacing w:val="0"/>
        <w:jc w:val="both"/>
        <w:rPr>
          <w:sz w:val="18"/>
          <w:szCs w:val="18"/>
        </w:rPr>
      </w:pPr>
      <w:r w:rsidDel="00000000" w:rsidR="00000000" w:rsidRPr="00000000">
        <w:rPr>
          <w:sz w:val="18"/>
          <w:szCs w:val="18"/>
          <w:rtl w:val="0"/>
        </w:rPr>
        <w:t xml:space="preserve">Below are some questions to ponder as you visit the websites above and hear your advisor talk about the different competitive events.</w:t>
      </w:r>
    </w:p>
    <w:p w:rsidR="00000000" w:rsidDel="00000000" w:rsidP="00000000" w:rsidRDefault="00000000" w:rsidRPr="00000000" w14:paraId="00000065">
      <w:pPr>
        <w:numPr>
          <w:ilvl w:val="0"/>
          <w:numId w:val="2"/>
        </w:numPr>
        <w:spacing w:after="220" w:before="220" w:lineRule="auto"/>
        <w:ind w:left="720" w:hanging="360"/>
        <w:contextualSpacing w:val="1"/>
        <w:jc w:val="both"/>
        <w:rPr>
          <w:sz w:val="18"/>
          <w:szCs w:val="18"/>
        </w:rPr>
      </w:pPr>
      <w:r w:rsidDel="00000000" w:rsidR="00000000" w:rsidRPr="00000000">
        <w:rPr>
          <w:b w:val="1"/>
          <w:sz w:val="18"/>
          <w:szCs w:val="18"/>
          <w:rtl w:val="0"/>
        </w:rPr>
        <w:t xml:space="preserve">Are you a first-time DECA competitor? </w:t>
      </w:r>
      <w:r w:rsidDel="00000000" w:rsidR="00000000" w:rsidRPr="00000000">
        <w:rPr>
          <w:sz w:val="18"/>
          <w:szCs w:val="18"/>
          <w:rtl w:val="0"/>
        </w:rPr>
        <w:t xml:space="preserve">The </w:t>
      </w:r>
      <w:r w:rsidDel="00000000" w:rsidR="00000000" w:rsidRPr="00000000">
        <w:rPr>
          <w:b w:val="1"/>
          <w:sz w:val="18"/>
          <w:szCs w:val="18"/>
          <w:rtl w:val="0"/>
        </w:rPr>
        <w:t xml:space="preserve">Principles of Business Administration events</w:t>
      </w:r>
      <w:r w:rsidDel="00000000" w:rsidR="00000000" w:rsidRPr="00000000">
        <w:rPr>
          <w:sz w:val="18"/>
          <w:szCs w:val="18"/>
          <w:rtl w:val="0"/>
        </w:rPr>
        <w:t xml:space="preserve"> are an excellent way to get acquainted with DECA’s competitive events.  Role-plays are written to be like a second job interview. The biggest advantage of this event is that you are competing against other first-time competitors, which levels the playing field</w:t>
      </w:r>
    </w:p>
    <w:p w:rsidR="00000000" w:rsidDel="00000000" w:rsidP="00000000" w:rsidRDefault="00000000" w:rsidRPr="00000000" w14:paraId="00000066">
      <w:pPr>
        <w:numPr>
          <w:ilvl w:val="0"/>
          <w:numId w:val="2"/>
        </w:numPr>
        <w:spacing w:after="220" w:before="220" w:lineRule="auto"/>
        <w:ind w:left="720" w:hanging="360"/>
        <w:contextualSpacing w:val="1"/>
        <w:jc w:val="both"/>
        <w:rPr>
          <w:sz w:val="18"/>
          <w:szCs w:val="18"/>
        </w:rPr>
      </w:pPr>
      <w:r w:rsidDel="00000000" w:rsidR="00000000" w:rsidRPr="00000000">
        <w:rPr>
          <w:b w:val="1"/>
          <w:sz w:val="18"/>
          <w:szCs w:val="18"/>
          <w:rtl w:val="0"/>
        </w:rPr>
        <w:t xml:space="preserve">Do you have a job somewhere? </w:t>
      </w:r>
      <w:r w:rsidDel="00000000" w:rsidR="00000000" w:rsidRPr="00000000">
        <w:rPr>
          <w:sz w:val="18"/>
          <w:szCs w:val="18"/>
          <w:highlight w:val="white"/>
          <w:rtl w:val="0"/>
        </w:rPr>
        <w:t xml:space="preserve">Even a small amount of experience can go a long way in your competitive events. You are more likely to understand the terminology on the exams and the performance indicators, and you should have a greater understanding of current trends within in your category.</w:t>
      </w:r>
      <w:r w:rsidDel="00000000" w:rsidR="00000000" w:rsidRPr="00000000">
        <w:rPr>
          <w:rtl w:val="0"/>
        </w:rPr>
      </w:r>
    </w:p>
    <w:p w:rsidR="00000000" w:rsidDel="00000000" w:rsidP="00000000" w:rsidRDefault="00000000" w:rsidRPr="00000000" w14:paraId="00000067">
      <w:pPr>
        <w:numPr>
          <w:ilvl w:val="0"/>
          <w:numId w:val="2"/>
        </w:numPr>
        <w:spacing w:after="220" w:before="220" w:lineRule="auto"/>
        <w:ind w:left="720" w:hanging="360"/>
        <w:contextualSpacing w:val="1"/>
        <w:jc w:val="both"/>
        <w:rPr>
          <w:sz w:val="18"/>
          <w:szCs w:val="18"/>
        </w:rPr>
      </w:pPr>
      <w:r w:rsidDel="00000000" w:rsidR="00000000" w:rsidRPr="00000000">
        <w:rPr>
          <w:b w:val="1"/>
          <w:sz w:val="18"/>
          <w:szCs w:val="18"/>
          <w:rtl w:val="0"/>
        </w:rPr>
        <w:t xml:space="preserve">Do you know what you want to do for a career in the future or does something spark your interest?  </w:t>
      </w:r>
      <w:r w:rsidDel="00000000" w:rsidR="00000000" w:rsidRPr="00000000">
        <w:rPr>
          <w:sz w:val="18"/>
          <w:szCs w:val="18"/>
          <w:highlight w:val="white"/>
          <w:rtl w:val="0"/>
        </w:rPr>
        <w:t xml:space="preserve">Use these competitive events to your advantage to find out now if these career areas are something you should continue to pursue.</w:t>
      </w:r>
    </w:p>
    <w:p w:rsidR="00000000" w:rsidDel="00000000" w:rsidP="00000000" w:rsidRDefault="00000000" w:rsidRPr="00000000" w14:paraId="00000068">
      <w:pPr>
        <w:numPr>
          <w:ilvl w:val="0"/>
          <w:numId w:val="2"/>
        </w:numPr>
        <w:spacing w:after="220" w:before="220" w:lineRule="auto"/>
        <w:ind w:left="720" w:hanging="360"/>
        <w:contextualSpacing w:val="1"/>
        <w:jc w:val="both"/>
        <w:rPr>
          <w:sz w:val="18"/>
          <w:szCs w:val="18"/>
        </w:rPr>
      </w:pPr>
      <w:r w:rsidDel="00000000" w:rsidR="00000000" w:rsidRPr="00000000">
        <w:rPr>
          <w:b w:val="1"/>
          <w:sz w:val="18"/>
          <w:szCs w:val="18"/>
          <w:highlight w:val="white"/>
          <w:rtl w:val="0"/>
        </w:rPr>
        <w:t xml:space="preserve">Do you work better as a team or as an individual?  </w:t>
      </w:r>
      <w:r w:rsidDel="00000000" w:rsidR="00000000" w:rsidRPr="00000000">
        <w:rPr>
          <w:sz w:val="18"/>
          <w:szCs w:val="18"/>
          <w:highlight w:val="white"/>
          <w:rtl w:val="0"/>
        </w:rPr>
        <w:t xml:space="preserve">Many competitors want to work with a friend in the Team Decision</w:t>
      </w:r>
      <w:r w:rsidDel="00000000" w:rsidR="00000000" w:rsidRPr="00000000">
        <w:rPr>
          <w:b w:val="1"/>
          <w:sz w:val="18"/>
          <w:szCs w:val="18"/>
          <w:highlight w:val="white"/>
          <w:rtl w:val="0"/>
        </w:rPr>
        <w:t xml:space="preserve"> </w:t>
      </w:r>
      <w:r w:rsidDel="00000000" w:rsidR="00000000" w:rsidRPr="00000000">
        <w:rPr>
          <w:sz w:val="18"/>
          <w:szCs w:val="18"/>
          <w:highlight w:val="white"/>
          <w:rtl w:val="0"/>
        </w:rPr>
        <w:t xml:space="preserve">Making events. Remember that DECA Inc. has written these team events with the intention that they will be for upper-level competitors (typically juniors or seniors). If you want to be able to make decisions on your own and don’t want to worry about how someone else’s test score may affect yours, then an Individual Series event would make sense.</w:t>
      </w:r>
      <w:r w:rsidDel="00000000" w:rsidR="00000000" w:rsidRPr="00000000">
        <w:rPr>
          <w:rtl w:val="0"/>
        </w:rPr>
      </w:r>
    </w:p>
    <w:p w:rsidR="00000000" w:rsidDel="00000000" w:rsidP="00000000" w:rsidRDefault="00000000" w:rsidRPr="00000000" w14:paraId="00000069">
      <w:pPr>
        <w:numPr>
          <w:ilvl w:val="0"/>
          <w:numId w:val="2"/>
        </w:numPr>
        <w:ind w:left="720" w:hanging="360"/>
        <w:contextualSpacing w:val="1"/>
        <w:jc w:val="both"/>
        <w:rPr>
          <w:sz w:val="18"/>
          <w:szCs w:val="18"/>
        </w:rPr>
      </w:pPr>
      <w:r w:rsidDel="00000000" w:rsidR="00000000" w:rsidRPr="00000000">
        <w:rPr>
          <w:b w:val="1"/>
          <w:sz w:val="18"/>
          <w:szCs w:val="18"/>
          <w:rtl w:val="0"/>
        </w:rPr>
        <w:t xml:space="preserve">What courses have you taken or are you taking at WB?  </w:t>
      </w:r>
      <w:r w:rsidDel="00000000" w:rsidR="00000000" w:rsidRPr="00000000">
        <w:rPr>
          <w:sz w:val="18"/>
          <w:szCs w:val="18"/>
          <w:rtl w:val="0"/>
        </w:rPr>
        <w:t xml:space="preserve">What you learn in these course prepares you for DECA competition.</w:t>
      </w:r>
    </w:p>
    <w:p w:rsidR="00000000" w:rsidDel="00000000" w:rsidP="00000000" w:rsidRDefault="00000000" w:rsidRPr="00000000" w14:paraId="0000006A">
      <w:pPr>
        <w:numPr>
          <w:ilvl w:val="0"/>
          <w:numId w:val="2"/>
        </w:numPr>
        <w:ind w:left="720" w:hanging="360"/>
        <w:contextualSpacing w:val="1"/>
        <w:jc w:val="both"/>
        <w:rPr>
          <w:sz w:val="18"/>
          <w:szCs w:val="18"/>
        </w:rPr>
      </w:pPr>
      <w:r w:rsidDel="00000000" w:rsidR="00000000" w:rsidRPr="00000000">
        <w:rPr>
          <w:b w:val="1"/>
          <w:sz w:val="18"/>
          <w:szCs w:val="18"/>
          <w:rtl w:val="0"/>
        </w:rPr>
        <w:t xml:space="preserve">Are you a strong writer?</w:t>
      </w:r>
      <w:r w:rsidDel="00000000" w:rsidR="00000000" w:rsidRPr="00000000">
        <w:rPr>
          <w:sz w:val="18"/>
          <w:szCs w:val="18"/>
          <w:rtl w:val="0"/>
        </w:rPr>
        <w:t xml:space="preserve"> Do you enjoy doing research?   Are you in an AP writing class?  Are you great at meeting due dates?   Is this your second, third or fourth year competing?  Consider competing alone or with a group of up to 3 in a written project.</w:t>
      </w:r>
    </w:p>
    <w:p w:rsidR="00000000" w:rsidDel="00000000" w:rsidP="00000000" w:rsidRDefault="00000000" w:rsidRPr="00000000" w14:paraId="0000006B">
      <w:pPr>
        <w:numPr>
          <w:ilvl w:val="0"/>
          <w:numId w:val="2"/>
        </w:numPr>
        <w:ind w:left="720" w:hanging="360"/>
        <w:contextualSpacing w:val="1"/>
        <w:jc w:val="both"/>
        <w:rPr>
          <w:sz w:val="18"/>
          <w:szCs w:val="18"/>
        </w:rPr>
      </w:pPr>
      <w:r w:rsidDel="00000000" w:rsidR="00000000" w:rsidRPr="00000000">
        <w:rPr>
          <w:b w:val="1"/>
          <w:sz w:val="18"/>
          <w:szCs w:val="18"/>
          <w:rtl w:val="0"/>
        </w:rPr>
        <w:t xml:space="preserve">Do you like to think on your feet?  Do you enjoy presenting to others?</w:t>
      </w:r>
      <w:r w:rsidDel="00000000" w:rsidR="00000000" w:rsidRPr="00000000">
        <w:rPr>
          <w:sz w:val="18"/>
          <w:szCs w:val="18"/>
          <w:rtl w:val="0"/>
        </w:rPr>
        <w:t xml:space="preserve">  Are you a strong test taker and/or good at learning vocabulary words?  Consider doing an </w:t>
      </w:r>
      <w:r w:rsidDel="00000000" w:rsidR="00000000" w:rsidRPr="00000000">
        <w:rPr>
          <w:b w:val="1"/>
          <w:sz w:val="18"/>
          <w:szCs w:val="18"/>
          <w:rtl w:val="0"/>
        </w:rPr>
        <w:t xml:space="preserve">individual or team role play</w:t>
      </w:r>
      <w:r w:rsidDel="00000000" w:rsidR="00000000" w:rsidRPr="00000000">
        <w:rPr>
          <w:sz w:val="18"/>
          <w:szCs w:val="18"/>
          <w:rtl w:val="0"/>
        </w:rPr>
        <w:t xml:space="preserve"> which is available to all students.</w:t>
      </w:r>
    </w:p>
    <w:p w:rsidR="00000000" w:rsidDel="00000000" w:rsidP="00000000" w:rsidRDefault="00000000" w:rsidRPr="00000000" w14:paraId="0000006C">
      <w:pPr>
        <w:numPr>
          <w:ilvl w:val="0"/>
          <w:numId w:val="2"/>
        </w:numPr>
        <w:ind w:left="720" w:hanging="360"/>
        <w:contextualSpacing w:val="1"/>
        <w:jc w:val="both"/>
        <w:rPr>
          <w:sz w:val="18"/>
          <w:szCs w:val="18"/>
        </w:rPr>
      </w:pPr>
      <w:r w:rsidDel="00000000" w:rsidR="00000000" w:rsidRPr="00000000">
        <w:rPr>
          <w:b w:val="1"/>
          <w:sz w:val="18"/>
          <w:szCs w:val="18"/>
          <w:rtl w:val="0"/>
        </w:rPr>
        <w:t xml:space="preserve">Do you enjoy playing virtual games on the computer? </w:t>
      </w:r>
      <w:r w:rsidDel="00000000" w:rsidR="00000000" w:rsidRPr="00000000">
        <w:rPr>
          <w:sz w:val="18"/>
          <w:szCs w:val="18"/>
          <w:rtl w:val="0"/>
        </w:rPr>
        <w:t xml:space="preserve"> Are you in sports marketing, fashion, advanced marketing or accounting?  Consider competing in one of the </w:t>
      </w:r>
      <w:r w:rsidDel="00000000" w:rsidR="00000000" w:rsidRPr="00000000">
        <w:rPr>
          <w:b w:val="1"/>
          <w:sz w:val="18"/>
          <w:szCs w:val="18"/>
          <w:rtl w:val="0"/>
        </w:rPr>
        <w:t xml:space="preserve">virtual business challenges</w:t>
      </w:r>
      <w:r w:rsidDel="00000000" w:rsidR="00000000" w:rsidRPr="00000000">
        <w:rPr>
          <w:sz w:val="18"/>
          <w:szCs w:val="18"/>
          <w:rtl w:val="0"/>
        </w:rPr>
        <w:t xml:space="preserve">.</w:t>
      </w:r>
    </w:p>
    <w:p w:rsidR="00000000" w:rsidDel="00000000" w:rsidP="00000000" w:rsidRDefault="00000000" w:rsidRPr="00000000" w14:paraId="0000006D">
      <w:pPr>
        <w:numPr>
          <w:ilvl w:val="0"/>
          <w:numId w:val="2"/>
        </w:numPr>
        <w:spacing w:after="220" w:before="220" w:lineRule="auto"/>
        <w:ind w:left="720" w:hanging="360"/>
        <w:contextualSpacing w:val="1"/>
        <w:jc w:val="both"/>
        <w:rPr>
          <w:sz w:val="18"/>
          <w:szCs w:val="18"/>
        </w:rPr>
      </w:pPr>
      <w:r w:rsidDel="00000000" w:rsidR="00000000" w:rsidRPr="00000000">
        <w:rPr>
          <w:b w:val="1"/>
          <w:sz w:val="18"/>
          <w:szCs w:val="18"/>
          <w:highlight w:val="white"/>
          <w:rtl w:val="0"/>
        </w:rPr>
        <w:t xml:space="preserve">Have you checked out some sample events on DECA’s site?  </w:t>
      </w:r>
      <w:r w:rsidDel="00000000" w:rsidR="00000000" w:rsidRPr="00000000">
        <w:rPr>
          <w:sz w:val="18"/>
          <w:szCs w:val="18"/>
          <w:highlight w:val="white"/>
          <w:rtl w:val="0"/>
        </w:rPr>
        <w:t xml:space="preserve">DECA’s website has a </w:t>
      </w:r>
      <w:hyperlink r:id="rId32">
        <w:r w:rsidDel="00000000" w:rsidR="00000000" w:rsidRPr="00000000">
          <w:rPr>
            <w:color w:val="00529b"/>
            <w:sz w:val="18"/>
            <w:szCs w:val="18"/>
            <w:highlight w:val="white"/>
            <w:u w:val="single"/>
            <w:rtl w:val="0"/>
          </w:rPr>
          <w:t xml:space="preserve">page</w:t>
        </w:r>
      </w:hyperlink>
      <w:r w:rsidDel="00000000" w:rsidR="00000000" w:rsidRPr="00000000">
        <w:rPr>
          <w:sz w:val="18"/>
          <w:szCs w:val="18"/>
          <w:highlight w:val="white"/>
          <w:rtl w:val="0"/>
        </w:rPr>
        <w:t xml:space="preserve"> dedicated to competitive events. By clicking on each of the different events, you will see event information, sample events, sample test questions and sample performance indicators. Some language and terminology will probably be more appealing to you. I would lean in the direction that seems most interesting to you or that you think you would be most comfortable with. </w:t>
      </w:r>
      <w:r w:rsidDel="00000000" w:rsidR="00000000" w:rsidRPr="00000000">
        <w:rPr>
          <w:rtl w:val="0"/>
        </w:rPr>
      </w:r>
    </w:p>
    <w:p w:rsidR="00000000" w:rsidDel="00000000" w:rsidP="00000000" w:rsidRDefault="00000000" w:rsidRPr="00000000" w14:paraId="0000006E">
      <w:pPr>
        <w:ind w:left="0" w:firstLine="0"/>
        <w:contextualSpacing w:val="0"/>
        <w:jc w:val="both"/>
        <w:rPr>
          <w:b w:val="1"/>
          <w:sz w:val="20"/>
          <w:szCs w:val="20"/>
        </w:rPr>
      </w:pPr>
      <w:r w:rsidDel="00000000" w:rsidR="00000000" w:rsidRPr="00000000">
        <w:rPr>
          <w:b w:val="1"/>
          <w:sz w:val="18"/>
          <w:szCs w:val="18"/>
          <w:rtl w:val="0"/>
        </w:rPr>
        <w:t xml:space="preserve">Visit </w:t>
      </w:r>
      <w:hyperlink r:id="rId33">
        <w:r w:rsidDel="00000000" w:rsidR="00000000" w:rsidRPr="00000000">
          <w:rPr>
            <w:b w:val="1"/>
            <w:color w:val="1155cc"/>
            <w:sz w:val="18"/>
            <w:szCs w:val="18"/>
            <w:u w:val="single"/>
            <w:rtl w:val="0"/>
          </w:rPr>
          <w:t xml:space="preserve">www.deca.org</w:t>
        </w:r>
      </w:hyperlink>
      <w:r w:rsidDel="00000000" w:rsidR="00000000" w:rsidRPr="00000000">
        <w:rPr>
          <w:b w:val="1"/>
          <w:sz w:val="18"/>
          <w:szCs w:val="18"/>
          <w:rtl w:val="0"/>
        </w:rPr>
        <w:t xml:space="preserve"> and </w:t>
      </w:r>
      <w:hyperlink r:id="rId34">
        <w:r w:rsidDel="00000000" w:rsidR="00000000" w:rsidRPr="00000000">
          <w:rPr>
            <w:b w:val="1"/>
            <w:color w:val="1155cc"/>
            <w:sz w:val="18"/>
            <w:szCs w:val="18"/>
            <w:u w:val="single"/>
            <w:rtl w:val="0"/>
          </w:rPr>
          <w:t xml:space="preserve">www.westbloomfielddeca.org</w:t>
        </w:r>
      </w:hyperlink>
      <w:r w:rsidDel="00000000" w:rsidR="00000000" w:rsidRPr="00000000">
        <w:rPr>
          <w:b w:val="1"/>
          <w:sz w:val="18"/>
          <w:szCs w:val="18"/>
          <w:rtl w:val="0"/>
        </w:rPr>
        <w:t xml:space="preserve"> to learn more.  Speak with our DECA officers for further questions.</w:t>
      </w:r>
      <w:r w:rsidDel="00000000" w:rsidR="00000000" w:rsidRPr="00000000">
        <w:rPr>
          <w:rtl w:val="0"/>
        </w:rPr>
      </w:r>
    </w:p>
    <w:p w:rsidR="00000000" w:rsidDel="00000000" w:rsidP="00000000" w:rsidRDefault="00000000" w:rsidRPr="00000000" w14:paraId="0000006F">
      <w:pPr>
        <w:ind w:left="0" w:firstLine="0"/>
        <w:contextualSpacing w:val="0"/>
        <w:jc w:val="center"/>
        <w:rPr>
          <w:b w:val="1"/>
          <w:sz w:val="20"/>
          <w:szCs w:val="20"/>
        </w:rPr>
      </w:pPr>
      <w:r w:rsidDel="00000000" w:rsidR="00000000" w:rsidRPr="00000000">
        <w:rPr>
          <w:rtl w:val="0"/>
        </w:rPr>
      </w:r>
    </w:p>
    <w:p w:rsidR="00000000" w:rsidDel="00000000" w:rsidP="00000000" w:rsidRDefault="00000000" w:rsidRPr="00000000" w14:paraId="00000070">
      <w:pPr>
        <w:ind w:left="0" w:firstLine="0"/>
        <w:contextualSpacing w:val="0"/>
        <w:jc w:val="center"/>
        <w:rPr>
          <w:b w:val="1"/>
          <w:sz w:val="20"/>
          <w:szCs w:val="20"/>
        </w:rPr>
      </w:pPr>
      <w:r w:rsidDel="00000000" w:rsidR="00000000" w:rsidRPr="00000000">
        <w:rPr>
          <w:rtl w:val="0"/>
        </w:rPr>
      </w:r>
    </w:p>
    <w:p w:rsidR="00000000" w:rsidDel="00000000" w:rsidP="00000000" w:rsidRDefault="00000000" w:rsidRPr="00000000" w14:paraId="00000071">
      <w:pPr>
        <w:ind w:left="0" w:firstLine="0"/>
        <w:contextualSpacing w:val="0"/>
        <w:jc w:val="center"/>
        <w:rPr>
          <w:b w:val="1"/>
          <w:sz w:val="20"/>
          <w:szCs w:val="20"/>
        </w:rPr>
      </w:pPr>
      <w:r w:rsidDel="00000000" w:rsidR="00000000" w:rsidRPr="00000000">
        <w:rPr>
          <w:rtl w:val="0"/>
        </w:rPr>
      </w:r>
    </w:p>
    <w:p w:rsidR="00000000" w:rsidDel="00000000" w:rsidP="00000000" w:rsidRDefault="00000000" w:rsidRPr="00000000" w14:paraId="00000072">
      <w:pPr>
        <w:ind w:left="0" w:firstLine="0"/>
        <w:contextualSpacing w:val="0"/>
        <w:jc w:val="left"/>
        <w:rPr>
          <w:b w:val="1"/>
          <w:sz w:val="20"/>
          <w:szCs w:val="20"/>
        </w:rPr>
      </w:pPr>
      <w:r w:rsidDel="00000000" w:rsidR="00000000" w:rsidRPr="00000000">
        <w:rPr>
          <w:rtl w:val="0"/>
        </w:rPr>
      </w:r>
    </w:p>
    <w:p w:rsidR="00000000" w:rsidDel="00000000" w:rsidP="00000000" w:rsidRDefault="00000000" w:rsidRPr="00000000" w14:paraId="00000073">
      <w:pPr>
        <w:ind w:left="0" w:firstLine="0"/>
        <w:contextualSpacing w:val="0"/>
        <w:jc w:val="center"/>
        <w:rPr>
          <w:b w:val="1"/>
          <w:sz w:val="18"/>
          <w:szCs w:val="18"/>
        </w:rPr>
      </w:pPr>
      <w:r w:rsidDel="00000000" w:rsidR="00000000" w:rsidRPr="00000000">
        <w:rPr>
          <w:b w:val="1"/>
          <w:sz w:val="18"/>
          <w:szCs w:val="18"/>
          <w:rtl w:val="0"/>
        </w:rPr>
        <w:t xml:space="preserve">WHAT WILL I HAVE TO DO EACH CARD MARKING TO PREPARE AND EARN AN, “A”?</w:t>
      </w:r>
    </w:p>
    <w:p w:rsidR="00000000" w:rsidDel="00000000" w:rsidP="00000000" w:rsidRDefault="00000000" w:rsidRPr="00000000" w14:paraId="00000074">
      <w:pPr>
        <w:ind w:left="0" w:firstLine="0"/>
        <w:contextualSpacing w:val="0"/>
        <w:jc w:val="both"/>
        <w:rPr>
          <w:sz w:val="18"/>
          <w:szCs w:val="18"/>
        </w:rPr>
      </w:pPr>
      <w:r w:rsidDel="00000000" w:rsidR="00000000" w:rsidRPr="00000000">
        <w:rPr>
          <w:sz w:val="18"/>
          <w:szCs w:val="18"/>
          <w:rtl w:val="0"/>
        </w:rPr>
        <w:t xml:space="preserve">To make it easier to understand, we group our DECA students into one of the following categories.  Remember, your activity choice (DECA or Independent Study) is 20% of each of your card marking grades.</w:t>
      </w:r>
    </w:p>
    <w:p w:rsidR="00000000" w:rsidDel="00000000" w:rsidP="00000000" w:rsidRDefault="00000000" w:rsidRPr="00000000" w14:paraId="00000075">
      <w:pPr>
        <w:ind w:left="0" w:firstLine="0"/>
        <w:contextualSpacing w:val="0"/>
        <w:rPr>
          <w:b w:val="1"/>
          <w:sz w:val="18"/>
          <w:szCs w:val="18"/>
          <w:u w:val="single"/>
        </w:rPr>
      </w:pPr>
      <w:r w:rsidDel="00000000" w:rsidR="00000000" w:rsidRPr="00000000">
        <w:rPr>
          <w:rtl w:val="0"/>
        </w:rPr>
      </w:r>
    </w:p>
    <w:p w:rsidR="00000000" w:rsidDel="00000000" w:rsidP="00000000" w:rsidRDefault="00000000" w:rsidRPr="00000000" w14:paraId="00000076">
      <w:pPr>
        <w:ind w:left="0" w:firstLine="0"/>
        <w:contextualSpacing w:val="0"/>
        <w:rPr>
          <w:b w:val="1"/>
          <w:sz w:val="18"/>
          <w:szCs w:val="18"/>
          <w:u w:val="single"/>
        </w:rPr>
      </w:pPr>
      <w:r w:rsidDel="00000000" w:rsidR="00000000" w:rsidRPr="00000000">
        <w:rPr>
          <w:b w:val="1"/>
          <w:sz w:val="18"/>
          <w:szCs w:val="18"/>
          <w:u w:val="single"/>
          <w:rtl w:val="0"/>
        </w:rPr>
        <w:t xml:space="preserve">DUE DATES ARE PROVIDED ON THE CLASS CALENDAR AND MUST BE MET TO CONTINUE</w:t>
      </w:r>
    </w:p>
    <w:p w:rsidR="00000000" w:rsidDel="00000000" w:rsidP="00000000" w:rsidRDefault="00000000" w:rsidRPr="00000000" w14:paraId="00000077">
      <w:pPr>
        <w:ind w:left="0" w:firstLine="0"/>
        <w:contextualSpacing w:val="0"/>
        <w:rPr>
          <w:b w:val="1"/>
          <w:sz w:val="18"/>
          <w:szCs w:val="18"/>
          <w:u w:val="single"/>
        </w:rPr>
      </w:pPr>
      <w:r w:rsidDel="00000000" w:rsidR="00000000" w:rsidRPr="00000000">
        <w:rPr>
          <w:rtl w:val="0"/>
        </w:rPr>
      </w:r>
    </w:p>
    <w:p w:rsidR="00000000" w:rsidDel="00000000" w:rsidP="00000000" w:rsidRDefault="00000000" w:rsidRPr="00000000" w14:paraId="00000078">
      <w:pPr>
        <w:ind w:left="0" w:firstLine="0"/>
        <w:contextualSpacing w:val="0"/>
        <w:rPr>
          <w:b w:val="1"/>
          <w:sz w:val="18"/>
          <w:szCs w:val="18"/>
          <w:u w:val="single"/>
        </w:rPr>
      </w:pPr>
      <w:r w:rsidDel="00000000" w:rsidR="00000000" w:rsidRPr="00000000">
        <w:rPr>
          <w:b w:val="1"/>
          <w:sz w:val="18"/>
          <w:szCs w:val="18"/>
          <w:u w:val="single"/>
          <w:rtl w:val="0"/>
        </w:rPr>
        <w:t xml:space="preserve">ROLE PLAYS (INDIVIDUAL, TEAM AND PRINCIPLE EVENTS)</w:t>
      </w:r>
    </w:p>
    <w:p w:rsidR="00000000" w:rsidDel="00000000" w:rsidP="00000000" w:rsidRDefault="00000000" w:rsidRPr="00000000" w14:paraId="00000079">
      <w:pPr>
        <w:ind w:left="0" w:firstLine="0"/>
        <w:contextualSpacing w:val="0"/>
        <w:rPr>
          <w:b w:val="1"/>
          <w:sz w:val="18"/>
          <w:szCs w:val="18"/>
          <w:u w:val="single"/>
        </w:rPr>
      </w:pPr>
      <w:r w:rsidDel="00000000" w:rsidR="00000000" w:rsidRPr="00000000">
        <w:rPr>
          <w:b w:val="1"/>
          <w:sz w:val="18"/>
          <w:szCs w:val="18"/>
          <w:u w:val="single"/>
          <w:rtl w:val="0"/>
        </w:rPr>
        <w:t xml:space="preserve">Study:</w:t>
      </w:r>
      <w:r w:rsidDel="00000000" w:rsidR="00000000" w:rsidRPr="00000000">
        <w:rPr>
          <w:sz w:val="18"/>
          <w:szCs w:val="18"/>
          <w:rtl w:val="0"/>
        </w:rPr>
        <w:t xml:space="preserve">   Each marking period you will be provided at least one test from a previous DECA Competition, business terms and their definitions as well as performance indicators to study.  You will have at least four weeks to study them.  You will be tested on this same information on the provided date on your class calendar.</w:t>
      </w:r>
      <w:r w:rsidDel="00000000" w:rsidR="00000000" w:rsidRPr="00000000">
        <w:rPr>
          <w:rtl w:val="0"/>
        </w:rPr>
      </w:r>
    </w:p>
    <w:p w:rsidR="00000000" w:rsidDel="00000000" w:rsidP="00000000" w:rsidRDefault="00000000" w:rsidRPr="00000000" w14:paraId="0000007A">
      <w:pPr>
        <w:ind w:left="0" w:firstLine="0"/>
        <w:contextualSpacing w:val="0"/>
        <w:rPr>
          <w:b w:val="1"/>
          <w:sz w:val="18"/>
          <w:szCs w:val="18"/>
          <w:u w:val="single"/>
        </w:rPr>
      </w:pPr>
      <w:r w:rsidDel="00000000" w:rsidR="00000000" w:rsidRPr="00000000">
        <w:rPr>
          <w:b w:val="1"/>
          <w:sz w:val="18"/>
          <w:szCs w:val="18"/>
          <w:u w:val="single"/>
          <w:rtl w:val="0"/>
        </w:rPr>
        <w:t xml:space="preserve">Grading:</w:t>
      </w:r>
    </w:p>
    <w:p w:rsidR="00000000" w:rsidDel="00000000" w:rsidP="00000000" w:rsidRDefault="00000000" w:rsidRPr="00000000" w14:paraId="0000007B">
      <w:pPr>
        <w:ind w:left="0" w:firstLine="0"/>
        <w:contextualSpacing w:val="0"/>
        <w:rPr>
          <w:sz w:val="18"/>
          <w:szCs w:val="18"/>
        </w:rPr>
        <w:sectPr>
          <w:type w:val="continuous"/>
          <w:pgSz w:h="15840" w:w="12240"/>
          <w:pgMar w:bottom="720" w:top="720" w:left="720" w:right="720" w:header="0"/>
          <w:cols w:equalWidth="0" w:num="1">
            <w:col w:space="0" w:w="10800"/>
          </w:cols>
        </w:sectPr>
      </w:pPr>
      <w:r w:rsidDel="00000000" w:rsidR="00000000" w:rsidRPr="00000000">
        <w:rPr>
          <w:sz w:val="18"/>
          <w:szCs w:val="18"/>
          <w:rtl w:val="0"/>
        </w:rPr>
        <w:t xml:space="preserve">100</w:t>
      </w:r>
    </w:p>
    <w:p w:rsidR="00000000" w:rsidDel="00000000" w:rsidP="00000000" w:rsidRDefault="00000000" w:rsidRPr="00000000" w14:paraId="0000007C">
      <w:pPr>
        <w:ind w:left="0" w:firstLine="0"/>
        <w:contextualSpacing w:val="0"/>
        <w:rPr>
          <w:sz w:val="18"/>
          <w:szCs w:val="18"/>
        </w:rPr>
      </w:pPr>
      <w:r w:rsidDel="00000000" w:rsidR="00000000" w:rsidRPr="00000000">
        <w:rPr>
          <w:sz w:val="18"/>
          <w:szCs w:val="18"/>
          <w:rtl w:val="0"/>
        </w:rPr>
        <w:t xml:space="preserve"> points             </w:t>
        <w:tab/>
        <w:t xml:space="preserve">DECA Test (on past DECA test provided, Vocabulary and Performance Indicators)</w:t>
      </w:r>
    </w:p>
    <w:p w:rsidR="00000000" w:rsidDel="00000000" w:rsidP="00000000" w:rsidRDefault="00000000" w:rsidRPr="00000000" w14:paraId="0000007D">
      <w:pPr>
        <w:ind w:left="0" w:firstLine="0"/>
        <w:contextualSpacing w:val="0"/>
        <w:rPr>
          <w:sz w:val="18"/>
          <w:szCs w:val="18"/>
        </w:rPr>
      </w:pPr>
      <w:r w:rsidDel="00000000" w:rsidR="00000000" w:rsidRPr="00000000">
        <w:rPr>
          <w:sz w:val="18"/>
          <w:szCs w:val="18"/>
          <w:rtl w:val="0"/>
        </w:rPr>
        <w:t xml:space="preserve">100 points</w:t>
        <w:tab/>
        <w:t xml:space="preserve">Online Test for Competition </w:t>
      </w:r>
    </w:p>
    <w:p w:rsidR="00000000" w:rsidDel="00000000" w:rsidP="00000000" w:rsidRDefault="00000000" w:rsidRPr="00000000" w14:paraId="0000007E">
      <w:pPr>
        <w:ind w:left="0" w:firstLine="0"/>
        <w:contextualSpacing w:val="0"/>
        <w:rPr>
          <w:sz w:val="18"/>
          <w:szCs w:val="18"/>
        </w:rPr>
      </w:pPr>
      <w:r w:rsidDel="00000000" w:rsidR="00000000" w:rsidRPr="00000000">
        <w:rPr>
          <w:sz w:val="18"/>
          <w:szCs w:val="18"/>
          <w:rtl w:val="0"/>
        </w:rPr>
        <w:tab/>
        <w:tab/>
        <w:t xml:space="preserve">2nd marking period- District Competition online test</w:t>
      </w:r>
    </w:p>
    <w:p w:rsidR="00000000" w:rsidDel="00000000" w:rsidP="00000000" w:rsidRDefault="00000000" w:rsidRPr="00000000" w14:paraId="0000007F">
      <w:pPr>
        <w:ind w:left="0" w:firstLine="0"/>
        <w:contextualSpacing w:val="0"/>
        <w:rPr>
          <w:sz w:val="18"/>
          <w:szCs w:val="18"/>
        </w:rPr>
      </w:pPr>
      <w:r w:rsidDel="00000000" w:rsidR="00000000" w:rsidRPr="00000000">
        <w:rPr>
          <w:sz w:val="18"/>
          <w:szCs w:val="18"/>
          <w:rtl w:val="0"/>
        </w:rPr>
        <w:tab/>
        <w:tab/>
        <w:t xml:space="preserve">3rd marking period- State Career Development Conference Test</w:t>
      </w:r>
    </w:p>
    <w:p w:rsidR="00000000" w:rsidDel="00000000" w:rsidP="00000000" w:rsidRDefault="00000000" w:rsidRPr="00000000" w14:paraId="00000080">
      <w:pPr>
        <w:ind w:left="0" w:firstLine="0"/>
        <w:contextualSpacing w:val="0"/>
        <w:rPr>
          <w:sz w:val="18"/>
          <w:szCs w:val="18"/>
        </w:rPr>
      </w:pPr>
      <w:r w:rsidDel="00000000" w:rsidR="00000000" w:rsidRPr="00000000">
        <w:rPr>
          <w:sz w:val="18"/>
          <w:szCs w:val="18"/>
          <w:rtl w:val="0"/>
        </w:rPr>
        <w:t xml:space="preserve">100 points</w:t>
        <w:tab/>
        <w:t xml:space="preserve">Competition (must qualify at each competition to make it to the next)</w:t>
      </w:r>
    </w:p>
    <w:p w:rsidR="00000000" w:rsidDel="00000000" w:rsidP="00000000" w:rsidRDefault="00000000" w:rsidRPr="00000000" w14:paraId="00000081">
      <w:pPr>
        <w:ind w:left="0" w:firstLine="0"/>
        <w:contextualSpacing w:val="0"/>
        <w:rPr>
          <w:sz w:val="18"/>
          <w:szCs w:val="18"/>
        </w:rPr>
      </w:pPr>
      <w:r w:rsidDel="00000000" w:rsidR="00000000" w:rsidRPr="00000000">
        <w:rPr>
          <w:sz w:val="18"/>
          <w:szCs w:val="18"/>
          <w:rtl w:val="0"/>
        </w:rPr>
        <w:tab/>
        <w:tab/>
        <w:t xml:space="preserve">Marking Period 1- Local Competition 10/23 at West Bloomfield High School</w:t>
      </w:r>
    </w:p>
    <w:p w:rsidR="00000000" w:rsidDel="00000000" w:rsidP="00000000" w:rsidRDefault="00000000" w:rsidRPr="00000000" w14:paraId="00000082">
      <w:pPr>
        <w:ind w:left="0" w:firstLine="0"/>
        <w:contextualSpacing w:val="0"/>
        <w:rPr>
          <w:sz w:val="18"/>
          <w:szCs w:val="18"/>
        </w:rPr>
      </w:pPr>
      <w:r w:rsidDel="00000000" w:rsidR="00000000" w:rsidRPr="00000000">
        <w:rPr>
          <w:sz w:val="18"/>
          <w:szCs w:val="18"/>
          <w:rtl w:val="0"/>
        </w:rPr>
        <w:tab/>
        <w:tab/>
        <w:t xml:space="preserve">Marking Period 2 -District 6 Competition- 12/14 at Lawrence Tech</w:t>
      </w:r>
    </w:p>
    <w:p w:rsidR="00000000" w:rsidDel="00000000" w:rsidP="00000000" w:rsidRDefault="00000000" w:rsidRPr="00000000" w14:paraId="00000083">
      <w:pPr>
        <w:ind w:left="720" w:firstLine="720"/>
        <w:contextualSpacing w:val="0"/>
        <w:rPr>
          <w:sz w:val="18"/>
          <w:szCs w:val="18"/>
        </w:rPr>
      </w:pPr>
      <w:r w:rsidDel="00000000" w:rsidR="00000000" w:rsidRPr="00000000">
        <w:rPr>
          <w:sz w:val="18"/>
          <w:szCs w:val="18"/>
          <w:rtl w:val="0"/>
        </w:rPr>
        <w:t xml:space="preserve">Marking Period 3- DECA State Career Development Conference - Detroit, Michigan</w:t>
      </w:r>
    </w:p>
    <w:p w:rsidR="00000000" w:rsidDel="00000000" w:rsidP="00000000" w:rsidRDefault="00000000" w:rsidRPr="00000000" w14:paraId="00000084">
      <w:pPr>
        <w:ind w:left="720" w:firstLine="720"/>
        <w:contextualSpacing w:val="0"/>
        <w:rPr>
          <w:sz w:val="18"/>
          <w:szCs w:val="18"/>
        </w:rPr>
      </w:pPr>
      <w:r w:rsidDel="00000000" w:rsidR="00000000" w:rsidRPr="00000000">
        <w:rPr>
          <w:sz w:val="18"/>
          <w:szCs w:val="18"/>
          <w:rtl w:val="0"/>
        </w:rPr>
        <w:t xml:space="preserve">Marking Period 4- DECA International Career Development Conference- Orlando, Florida</w:t>
      </w:r>
    </w:p>
    <w:p w:rsidR="00000000" w:rsidDel="00000000" w:rsidP="00000000" w:rsidRDefault="00000000" w:rsidRPr="00000000" w14:paraId="00000085">
      <w:pPr>
        <w:ind w:left="0" w:firstLine="0"/>
        <w:contextualSpacing w:val="0"/>
        <w:rPr>
          <w:sz w:val="18"/>
          <w:szCs w:val="18"/>
        </w:rPr>
      </w:pPr>
      <w:r w:rsidDel="00000000" w:rsidR="00000000" w:rsidRPr="00000000">
        <w:rPr>
          <w:sz w:val="18"/>
          <w:szCs w:val="18"/>
          <w:rtl w:val="0"/>
        </w:rPr>
        <w:t xml:space="preserve">100 points</w:t>
        <w:tab/>
        <w:t xml:space="preserve">Completing the provided practice role play(s)</w:t>
      </w:r>
    </w:p>
    <w:p w:rsidR="00000000" w:rsidDel="00000000" w:rsidP="00000000" w:rsidRDefault="00000000" w:rsidRPr="00000000" w14:paraId="00000086">
      <w:pPr>
        <w:ind w:left="0" w:firstLine="0"/>
        <w:contextualSpacing w:val="0"/>
        <w:rPr>
          <w:sz w:val="18"/>
          <w:szCs w:val="18"/>
        </w:rPr>
      </w:pPr>
      <w:r w:rsidDel="00000000" w:rsidR="00000000" w:rsidRPr="00000000">
        <w:rPr>
          <w:sz w:val="18"/>
          <w:szCs w:val="18"/>
          <w:rtl w:val="0"/>
        </w:rPr>
        <w:t xml:space="preserve">100 points</w:t>
        <w:tab/>
        <w:t xml:space="preserve">Turning in of required documentation for DECA or conferences</w:t>
      </w:r>
    </w:p>
    <w:p w:rsidR="00000000" w:rsidDel="00000000" w:rsidP="00000000" w:rsidRDefault="00000000" w:rsidRPr="00000000" w14:paraId="00000087">
      <w:pPr>
        <w:ind w:left="0" w:firstLine="0"/>
        <w:contextualSpacing w:val="0"/>
        <w:rPr>
          <w:sz w:val="18"/>
          <w:szCs w:val="18"/>
        </w:rPr>
      </w:pPr>
      <w:r w:rsidDel="00000000" w:rsidR="00000000" w:rsidRPr="00000000">
        <w:rPr>
          <w:sz w:val="18"/>
          <w:szCs w:val="18"/>
          <w:rtl w:val="0"/>
        </w:rPr>
        <w:t xml:space="preserve">*If student does not qualify for the following marking periods competition, they may move to DECA prep or Independent Study for their class activity grade.</w:t>
      </w:r>
    </w:p>
    <w:p w:rsidR="00000000" w:rsidDel="00000000" w:rsidP="00000000" w:rsidRDefault="00000000" w:rsidRPr="00000000" w14:paraId="00000088">
      <w:pPr>
        <w:ind w:left="0" w:firstLine="0"/>
        <w:contextualSpacing w:val="0"/>
        <w:rPr>
          <w:sz w:val="18"/>
          <w:szCs w:val="18"/>
        </w:rPr>
      </w:pPr>
      <w:r w:rsidDel="00000000" w:rsidR="00000000" w:rsidRPr="00000000">
        <w:rPr>
          <w:rtl w:val="0"/>
        </w:rPr>
      </w:r>
    </w:p>
    <w:p w:rsidR="00000000" w:rsidDel="00000000" w:rsidP="00000000" w:rsidRDefault="00000000" w:rsidRPr="00000000" w14:paraId="00000089">
      <w:pPr>
        <w:ind w:left="0" w:firstLine="0"/>
        <w:contextualSpacing w:val="0"/>
        <w:rPr>
          <w:b w:val="1"/>
          <w:sz w:val="18"/>
          <w:szCs w:val="18"/>
          <w:u w:val="single"/>
        </w:rPr>
      </w:pPr>
      <w:r w:rsidDel="00000000" w:rsidR="00000000" w:rsidRPr="00000000">
        <w:rPr>
          <w:b w:val="1"/>
          <w:sz w:val="18"/>
          <w:szCs w:val="18"/>
          <w:u w:val="single"/>
          <w:rtl w:val="0"/>
        </w:rPr>
        <w:t xml:space="preserve">DECA WRITTEN PROJECTS</w:t>
      </w:r>
    </w:p>
    <w:p w:rsidR="00000000" w:rsidDel="00000000" w:rsidP="00000000" w:rsidRDefault="00000000" w:rsidRPr="00000000" w14:paraId="0000008A">
      <w:pPr>
        <w:ind w:left="0" w:firstLine="0"/>
        <w:contextualSpacing w:val="0"/>
        <w:rPr>
          <w:sz w:val="18"/>
          <w:szCs w:val="18"/>
        </w:rPr>
      </w:pPr>
      <w:r w:rsidDel="00000000" w:rsidR="00000000" w:rsidRPr="00000000">
        <w:rPr>
          <w:sz w:val="18"/>
          <w:szCs w:val="18"/>
          <w:rtl w:val="0"/>
        </w:rPr>
        <w:t xml:space="preserve">100 points </w:t>
        <w:tab/>
        <w:t xml:space="preserve">(each due date on the calendar)</w:t>
        <w:tab/>
      </w:r>
    </w:p>
    <w:p w:rsidR="00000000" w:rsidDel="00000000" w:rsidP="00000000" w:rsidRDefault="00000000" w:rsidRPr="00000000" w14:paraId="0000008B">
      <w:pPr>
        <w:ind w:left="1440" w:firstLine="0"/>
        <w:contextualSpacing w:val="0"/>
        <w:rPr>
          <w:sz w:val="18"/>
          <w:szCs w:val="18"/>
        </w:rPr>
      </w:pPr>
      <w:r w:rsidDel="00000000" w:rsidR="00000000" w:rsidRPr="00000000">
        <w:rPr>
          <w:sz w:val="18"/>
          <w:szCs w:val="18"/>
          <w:rtl w:val="0"/>
        </w:rPr>
        <w:t xml:space="preserve">You will have approx 2 weeks to make corrections to the previous version of your paper with the noted corrections, research information needed for that section of your paper and turning in 3 new single spaced typed</w:t>
      </w:r>
    </w:p>
    <w:p w:rsidR="00000000" w:rsidDel="00000000" w:rsidP="00000000" w:rsidRDefault="00000000" w:rsidRPr="00000000" w14:paraId="0000008C">
      <w:pPr>
        <w:ind w:left="720" w:firstLine="720"/>
        <w:contextualSpacing w:val="0"/>
        <w:rPr>
          <w:sz w:val="18"/>
          <w:szCs w:val="18"/>
        </w:rPr>
      </w:pPr>
      <w:r w:rsidDel="00000000" w:rsidR="00000000" w:rsidRPr="00000000">
        <w:rPr>
          <w:sz w:val="18"/>
          <w:szCs w:val="18"/>
          <w:rtl w:val="0"/>
        </w:rPr>
        <w:t xml:space="preserve">pages of your paper.</w:t>
      </w:r>
    </w:p>
    <w:p w:rsidR="00000000" w:rsidDel="00000000" w:rsidP="00000000" w:rsidRDefault="00000000" w:rsidRPr="00000000" w14:paraId="0000008D">
      <w:pPr>
        <w:ind w:left="0" w:firstLine="0"/>
        <w:contextualSpacing w:val="0"/>
        <w:rPr>
          <w:sz w:val="18"/>
          <w:szCs w:val="18"/>
        </w:rPr>
      </w:pPr>
      <w:r w:rsidDel="00000000" w:rsidR="00000000" w:rsidRPr="00000000">
        <w:rPr>
          <w:sz w:val="18"/>
          <w:szCs w:val="18"/>
          <w:rtl w:val="0"/>
        </w:rPr>
        <w:t xml:space="preserve">100 points</w:t>
        <w:tab/>
        <w:t xml:space="preserve">DECA Test at the end of the card marking (all papers that are not 20 pages in length)</w:t>
      </w:r>
    </w:p>
    <w:p w:rsidR="00000000" w:rsidDel="00000000" w:rsidP="00000000" w:rsidRDefault="00000000" w:rsidRPr="00000000" w14:paraId="0000008E">
      <w:pPr>
        <w:ind w:left="0" w:firstLine="0"/>
        <w:contextualSpacing w:val="0"/>
        <w:rPr>
          <w:sz w:val="18"/>
          <w:szCs w:val="18"/>
        </w:rPr>
      </w:pPr>
      <w:r w:rsidDel="00000000" w:rsidR="00000000" w:rsidRPr="00000000">
        <w:rPr>
          <w:sz w:val="18"/>
          <w:szCs w:val="18"/>
          <w:rtl w:val="0"/>
        </w:rPr>
        <w:tab/>
        <w:tab/>
        <w:t xml:space="preserve">You will be provided DECA tests to study, industry terminology and definitions to study.  You will study new </w:t>
      </w:r>
    </w:p>
    <w:p w:rsidR="00000000" w:rsidDel="00000000" w:rsidP="00000000" w:rsidRDefault="00000000" w:rsidRPr="00000000" w14:paraId="0000008F">
      <w:pPr>
        <w:ind w:left="0" w:firstLine="0"/>
        <w:contextualSpacing w:val="0"/>
        <w:rPr>
          <w:sz w:val="18"/>
          <w:szCs w:val="18"/>
        </w:rPr>
      </w:pPr>
      <w:r w:rsidDel="00000000" w:rsidR="00000000" w:rsidRPr="00000000">
        <w:rPr>
          <w:sz w:val="18"/>
          <w:szCs w:val="18"/>
          <w:rtl w:val="0"/>
        </w:rPr>
        <w:tab/>
        <w:tab/>
        <w:t xml:space="preserve">Information each marking period to prepare you for the DECA State Conference Test and/or DECA ICDC.</w:t>
      </w:r>
    </w:p>
    <w:p w:rsidR="00000000" w:rsidDel="00000000" w:rsidP="00000000" w:rsidRDefault="00000000" w:rsidRPr="00000000" w14:paraId="00000090">
      <w:pPr>
        <w:ind w:left="0" w:firstLine="0"/>
        <w:contextualSpacing w:val="0"/>
        <w:rPr>
          <w:sz w:val="18"/>
          <w:szCs w:val="18"/>
        </w:rPr>
      </w:pPr>
      <w:r w:rsidDel="00000000" w:rsidR="00000000" w:rsidRPr="00000000">
        <w:rPr>
          <w:sz w:val="18"/>
          <w:szCs w:val="18"/>
          <w:rtl w:val="0"/>
        </w:rPr>
        <w:t xml:space="preserve">100 points</w:t>
        <w:tab/>
        <w:t xml:space="preserve">Before the end of each card marking you will be required to turn in a copy of your paper proofread by an </w:t>
      </w:r>
    </w:p>
    <w:p w:rsidR="00000000" w:rsidDel="00000000" w:rsidP="00000000" w:rsidRDefault="00000000" w:rsidRPr="00000000" w14:paraId="00000091">
      <w:pPr>
        <w:ind w:left="720" w:firstLine="720"/>
        <w:contextualSpacing w:val="0"/>
        <w:rPr>
          <w:sz w:val="18"/>
          <w:szCs w:val="18"/>
        </w:rPr>
      </w:pPr>
      <w:r w:rsidDel="00000000" w:rsidR="00000000" w:rsidRPr="00000000">
        <w:rPr>
          <w:sz w:val="18"/>
          <w:szCs w:val="18"/>
          <w:rtl w:val="0"/>
        </w:rPr>
        <w:t xml:space="preserve">English Teacher inside or outside of school, a parent/guardian or a business professional.  You will need to turn </w:t>
      </w:r>
    </w:p>
    <w:p w:rsidR="00000000" w:rsidDel="00000000" w:rsidP="00000000" w:rsidRDefault="00000000" w:rsidRPr="00000000" w14:paraId="00000092">
      <w:pPr>
        <w:ind w:left="720" w:firstLine="720"/>
        <w:contextualSpacing w:val="0"/>
        <w:rPr>
          <w:sz w:val="18"/>
          <w:szCs w:val="18"/>
        </w:rPr>
      </w:pPr>
      <w:r w:rsidDel="00000000" w:rsidR="00000000" w:rsidRPr="00000000">
        <w:rPr>
          <w:sz w:val="18"/>
          <w:szCs w:val="18"/>
          <w:rtl w:val="0"/>
        </w:rPr>
        <w:t xml:space="preserve">This in with their edits and signature.</w:t>
      </w:r>
    </w:p>
    <w:p w:rsidR="00000000" w:rsidDel="00000000" w:rsidP="00000000" w:rsidRDefault="00000000" w:rsidRPr="00000000" w14:paraId="00000093">
      <w:pPr>
        <w:ind w:left="0" w:firstLine="0"/>
        <w:contextualSpacing w:val="0"/>
        <w:rPr>
          <w:sz w:val="18"/>
          <w:szCs w:val="18"/>
        </w:rPr>
      </w:pPr>
      <w:r w:rsidDel="00000000" w:rsidR="00000000" w:rsidRPr="00000000">
        <w:rPr>
          <w:sz w:val="18"/>
          <w:szCs w:val="18"/>
          <w:rtl w:val="0"/>
        </w:rPr>
        <w:t xml:space="preserve">100 points</w:t>
        <w:tab/>
        <w:t xml:space="preserve">Attendance at  1-2 DECA after school help sessions provided by DECA or your teacher/advisor </w:t>
      </w:r>
    </w:p>
    <w:p w:rsidR="00000000" w:rsidDel="00000000" w:rsidP="00000000" w:rsidRDefault="00000000" w:rsidRPr="00000000" w14:paraId="00000094">
      <w:pPr>
        <w:ind w:left="0" w:firstLine="0"/>
        <w:contextualSpacing w:val="0"/>
        <w:rPr>
          <w:sz w:val="18"/>
          <w:szCs w:val="18"/>
        </w:rPr>
      </w:pPr>
      <w:r w:rsidDel="00000000" w:rsidR="00000000" w:rsidRPr="00000000">
        <w:rPr>
          <w:sz w:val="18"/>
          <w:szCs w:val="18"/>
          <w:rtl w:val="0"/>
        </w:rPr>
        <w:t xml:space="preserve">100 points</w:t>
        <w:tab/>
        <w:t xml:space="preserve">Marking period 3 only - DECA online test for State Conference</w:t>
      </w:r>
    </w:p>
    <w:p w:rsidR="00000000" w:rsidDel="00000000" w:rsidP="00000000" w:rsidRDefault="00000000" w:rsidRPr="00000000" w14:paraId="00000095">
      <w:pPr>
        <w:ind w:left="0" w:firstLine="0"/>
        <w:contextualSpacing w:val="0"/>
        <w:rPr>
          <w:sz w:val="18"/>
          <w:szCs w:val="18"/>
        </w:rPr>
      </w:pPr>
      <w:r w:rsidDel="00000000" w:rsidR="00000000" w:rsidRPr="00000000">
        <w:rPr>
          <w:sz w:val="18"/>
          <w:szCs w:val="18"/>
          <w:rtl w:val="0"/>
        </w:rPr>
        <w:t xml:space="preserve">100 points</w:t>
        <w:tab/>
        <w:t xml:space="preserve">Turning in of required documentation for DECA or conferences </w:t>
      </w:r>
    </w:p>
    <w:p w:rsidR="00000000" w:rsidDel="00000000" w:rsidP="00000000" w:rsidRDefault="00000000" w:rsidRPr="00000000" w14:paraId="00000096">
      <w:pPr>
        <w:ind w:left="720" w:firstLine="720"/>
        <w:contextualSpacing w:val="0"/>
        <w:rPr>
          <w:i w:val="1"/>
          <w:sz w:val="18"/>
          <w:szCs w:val="18"/>
        </w:rPr>
      </w:pPr>
      <w:r w:rsidDel="00000000" w:rsidR="00000000" w:rsidRPr="00000000">
        <w:rPr>
          <w:i w:val="1"/>
          <w:sz w:val="18"/>
          <w:szCs w:val="18"/>
          <w:rtl w:val="0"/>
        </w:rPr>
        <w:t xml:space="preserve">Marking Period 3 and 4 only:</w:t>
      </w:r>
    </w:p>
    <w:p w:rsidR="00000000" w:rsidDel="00000000" w:rsidP="00000000" w:rsidRDefault="00000000" w:rsidRPr="00000000" w14:paraId="00000097">
      <w:pPr>
        <w:ind w:left="720" w:firstLine="720"/>
        <w:contextualSpacing w:val="0"/>
        <w:rPr>
          <w:i w:val="1"/>
          <w:sz w:val="18"/>
          <w:szCs w:val="18"/>
        </w:rPr>
      </w:pPr>
      <w:r w:rsidDel="00000000" w:rsidR="00000000" w:rsidRPr="00000000">
        <w:rPr>
          <w:i w:val="1"/>
          <w:sz w:val="18"/>
          <w:szCs w:val="18"/>
          <w:rtl w:val="0"/>
        </w:rPr>
        <w:t xml:space="preserve">100 points </w:t>
        <w:tab/>
        <w:t xml:space="preserve">Presentation slides</w:t>
      </w:r>
    </w:p>
    <w:p w:rsidR="00000000" w:rsidDel="00000000" w:rsidP="00000000" w:rsidRDefault="00000000" w:rsidRPr="00000000" w14:paraId="00000098">
      <w:pPr>
        <w:ind w:left="720" w:firstLine="720"/>
        <w:contextualSpacing w:val="0"/>
        <w:rPr>
          <w:i w:val="1"/>
          <w:sz w:val="18"/>
          <w:szCs w:val="18"/>
        </w:rPr>
      </w:pPr>
      <w:r w:rsidDel="00000000" w:rsidR="00000000" w:rsidRPr="00000000">
        <w:rPr>
          <w:i w:val="1"/>
          <w:sz w:val="18"/>
          <w:szCs w:val="18"/>
          <w:rtl w:val="0"/>
        </w:rPr>
        <w:t xml:space="preserve">100 points</w:t>
        <w:tab/>
        <w:t xml:space="preserve">Presentation to teacher</w:t>
      </w:r>
    </w:p>
    <w:p w:rsidR="00000000" w:rsidDel="00000000" w:rsidP="00000000" w:rsidRDefault="00000000" w:rsidRPr="00000000" w14:paraId="00000099">
      <w:pPr>
        <w:ind w:left="720" w:firstLine="720"/>
        <w:contextualSpacing w:val="0"/>
        <w:rPr>
          <w:i w:val="1"/>
          <w:sz w:val="18"/>
          <w:szCs w:val="18"/>
        </w:rPr>
      </w:pPr>
      <w:r w:rsidDel="00000000" w:rsidR="00000000" w:rsidRPr="00000000">
        <w:rPr>
          <w:i w:val="1"/>
          <w:sz w:val="18"/>
          <w:szCs w:val="18"/>
          <w:rtl w:val="0"/>
        </w:rPr>
        <w:t xml:space="preserve">100 points </w:t>
        <w:tab/>
        <w:t xml:space="preserve">presentation to class</w:t>
      </w:r>
    </w:p>
    <w:p w:rsidR="00000000" w:rsidDel="00000000" w:rsidP="00000000" w:rsidRDefault="00000000" w:rsidRPr="00000000" w14:paraId="0000009A">
      <w:pPr>
        <w:ind w:left="720" w:firstLine="720"/>
        <w:contextualSpacing w:val="0"/>
        <w:rPr>
          <w:i w:val="1"/>
          <w:sz w:val="18"/>
          <w:szCs w:val="18"/>
        </w:rPr>
      </w:pPr>
      <w:r w:rsidDel="00000000" w:rsidR="00000000" w:rsidRPr="00000000">
        <w:rPr>
          <w:i w:val="1"/>
          <w:sz w:val="18"/>
          <w:szCs w:val="18"/>
          <w:rtl w:val="0"/>
        </w:rPr>
        <w:t xml:space="preserve">100 points</w:t>
        <w:tab/>
        <w:t xml:space="preserve">Presentation to business researched</w:t>
      </w:r>
    </w:p>
    <w:p w:rsidR="00000000" w:rsidDel="00000000" w:rsidP="00000000" w:rsidRDefault="00000000" w:rsidRPr="00000000" w14:paraId="0000009B">
      <w:pPr>
        <w:ind w:left="0" w:firstLine="0"/>
        <w:contextualSpacing w:val="0"/>
        <w:rPr>
          <w:sz w:val="18"/>
          <w:szCs w:val="18"/>
        </w:rPr>
      </w:pPr>
      <w:r w:rsidDel="00000000" w:rsidR="00000000" w:rsidRPr="00000000">
        <w:rPr>
          <w:sz w:val="18"/>
          <w:szCs w:val="18"/>
          <w:rtl w:val="0"/>
        </w:rPr>
        <w:tab/>
        <w:tab/>
        <w:t xml:space="preserve">*Students who do not qualify for DECA ICDC will move to DECA prep or Independent Study</w:t>
      </w:r>
    </w:p>
    <w:p w:rsidR="00000000" w:rsidDel="00000000" w:rsidP="00000000" w:rsidRDefault="00000000" w:rsidRPr="00000000" w14:paraId="0000009C">
      <w:pPr>
        <w:ind w:left="0" w:firstLine="0"/>
        <w:contextualSpacing w:val="0"/>
        <w:rPr>
          <w:sz w:val="18"/>
          <w:szCs w:val="18"/>
        </w:rPr>
      </w:pPr>
      <w:r w:rsidDel="00000000" w:rsidR="00000000" w:rsidRPr="00000000">
        <w:rPr>
          <w:rtl w:val="0"/>
        </w:rPr>
      </w:r>
    </w:p>
    <w:p w:rsidR="00000000" w:rsidDel="00000000" w:rsidP="00000000" w:rsidRDefault="00000000" w:rsidRPr="00000000" w14:paraId="0000009D">
      <w:pPr>
        <w:ind w:left="0" w:firstLine="0"/>
        <w:contextualSpacing w:val="0"/>
        <w:rPr>
          <w:b w:val="1"/>
          <w:sz w:val="18"/>
          <w:szCs w:val="18"/>
          <w:u w:val="single"/>
        </w:rPr>
      </w:pPr>
      <w:r w:rsidDel="00000000" w:rsidR="00000000" w:rsidRPr="00000000">
        <w:rPr>
          <w:b w:val="1"/>
          <w:sz w:val="18"/>
          <w:szCs w:val="18"/>
          <w:u w:val="single"/>
          <w:rtl w:val="0"/>
        </w:rPr>
        <w:t xml:space="preserve">VIRTUAL BUSINESS</w:t>
      </w:r>
    </w:p>
    <w:p w:rsidR="00000000" w:rsidDel="00000000" w:rsidP="00000000" w:rsidRDefault="00000000" w:rsidRPr="00000000" w14:paraId="0000009E">
      <w:pPr>
        <w:ind w:left="0" w:firstLine="0"/>
        <w:contextualSpacing w:val="0"/>
        <w:rPr>
          <w:b w:val="1"/>
          <w:sz w:val="18"/>
          <w:szCs w:val="18"/>
          <w:u w:val="single"/>
        </w:rPr>
      </w:pPr>
      <w:r w:rsidDel="00000000" w:rsidR="00000000" w:rsidRPr="00000000">
        <w:rPr>
          <w:b w:val="1"/>
          <w:sz w:val="18"/>
          <w:szCs w:val="18"/>
          <w:u w:val="single"/>
          <w:rtl w:val="0"/>
        </w:rPr>
        <w:t xml:space="preserve">1st and 2nd card marking:</w:t>
      </w:r>
    </w:p>
    <w:p w:rsidR="00000000" w:rsidDel="00000000" w:rsidP="00000000" w:rsidRDefault="00000000" w:rsidRPr="00000000" w14:paraId="0000009F">
      <w:pPr>
        <w:numPr>
          <w:ilvl w:val="0"/>
          <w:numId w:val="9"/>
        </w:numPr>
        <w:ind w:left="720" w:hanging="360"/>
        <w:contextualSpacing w:val="1"/>
        <w:rPr>
          <w:sz w:val="18"/>
          <w:szCs w:val="18"/>
          <w:u w:val="none"/>
        </w:rPr>
      </w:pPr>
      <w:r w:rsidDel="00000000" w:rsidR="00000000" w:rsidRPr="00000000">
        <w:rPr>
          <w:sz w:val="18"/>
          <w:szCs w:val="18"/>
          <w:rtl w:val="0"/>
        </w:rPr>
        <w:t xml:space="preserve">100 points (each due date)</w:t>
        <w:tab/>
      </w:r>
    </w:p>
    <w:p w:rsidR="00000000" w:rsidDel="00000000" w:rsidP="00000000" w:rsidRDefault="00000000" w:rsidRPr="00000000" w14:paraId="000000A0">
      <w:pPr>
        <w:numPr>
          <w:ilvl w:val="0"/>
          <w:numId w:val="9"/>
        </w:numPr>
        <w:ind w:left="720" w:hanging="360"/>
        <w:contextualSpacing w:val="1"/>
        <w:rPr>
          <w:sz w:val="18"/>
          <w:szCs w:val="18"/>
          <w:u w:val="none"/>
        </w:rPr>
      </w:pPr>
      <w:r w:rsidDel="00000000" w:rsidR="00000000" w:rsidRPr="00000000">
        <w:rPr>
          <w:sz w:val="18"/>
          <w:szCs w:val="18"/>
          <w:rtl w:val="0"/>
        </w:rPr>
        <w:t xml:space="preserve">Every 1-2 weeks  you will need to complete a minimum of 1 simulation for your competition on the provided knowledge matters website.  You earn the combined grade earned on the reading, math and simulation for each competition.</w:t>
      </w:r>
    </w:p>
    <w:p w:rsidR="00000000" w:rsidDel="00000000" w:rsidP="00000000" w:rsidRDefault="00000000" w:rsidRPr="00000000" w14:paraId="000000A1">
      <w:pPr>
        <w:numPr>
          <w:ilvl w:val="0"/>
          <w:numId w:val="9"/>
        </w:numPr>
        <w:ind w:left="720" w:hanging="360"/>
        <w:contextualSpacing w:val="1"/>
        <w:rPr>
          <w:sz w:val="18"/>
          <w:szCs w:val="18"/>
          <w:u w:val="none"/>
        </w:rPr>
      </w:pPr>
      <w:r w:rsidDel="00000000" w:rsidR="00000000" w:rsidRPr="00000000">
        <w:rPr>
          <w:sz w:val="18"/>
          <w:szCs w:val="18"/>
          <w:rtl w:val="0"/>
        </w:rPr>
        <w:t xml:space="preserve">100 points turning in of required documentation for DECA or Conferences</w:t>
      </w:r>
    </w:p>
    <w:p w:rsidR="00000000" w:rsidDel="00000000" w:rsidP="00000000" w:rsidRDefault="00000000" w:rsidRPr="00000000" w14:paraId="000000A2">
      <w:pPr>
        <w:ind w:left="0" w:firstLine="0"/>
        <w:contextualSpacing w:val="0"/>
        <w:rPr>
          <w:b w:val="1"/>
          <w:sz w:val="18"/>
          <w:szCs w:val="18"/>
          <w:u w:val="single"/>
        </w:rPr>
      </w:pPr>
      <w:r w:rsidDel="00000000" w:rsidR="00000000" w:rsidRPr="00000000">
        <w:rPr>
          <w:b w:val="1"/>
          <w:sz w:val="18"/>
          <w:szCs w:val="18"/>
          <w:u w:val="single"/>
          <w:rtl w:val="0"/>
        </w:rPr>
        <w:t xml:space="preserve">3rd and 4th card marking:</w:t>
      </w:r>
    </w:p>
    <w:p w:rsidR="00000000" w:rsidDel="00000000" w:rsidP="00000000" w:rsidRDefault="00000000" w:rsidRPr="00000000" w14:paraId="000000A3">
      <w:pPr>
        <w:numPr>
          <w:ilvl w:val="0"/>
          <w:numId w:val="7"/>
        </w:numPr>
        <w:ind w:left="720" w:hanging="360"/>
        <w:contextualSpacing w:val="1"/>
        <w:rPr>
          <w:sz w:val="18"/>
          <w:szCs w:val="18"/>
          <w:u w:val="none"/>
        </w:rPr>
      </w:pPr>
      <w:r w:rsidDel="00000000" w:rsidR="00000000" w:rsidRPr="00000000">
        <w:rPr>
          <w:sz w:val="18"/>
          <w:szCs w:val="18"/>
          <w:rtl w:val="0"/>
        </w:rPr>
        <w:t xml:space="preserve">Only students who qualify for ICDC during the 1st or 2nd round of Semester 1 will continue with Virtual Business Semester 2.</w:t>
      </w:r>
    </w:p>
    <w:p w:rsidR="00000000" w:rsidDel="00000000" w:rsidP="00000000" w:rsidRDefault="00000000" w:rsidRPr="00000000" w14:paraId="000000A4">
      <w:pPr>
        <w:numPr>
          <w:ilvl w:val="0"/>
          <w:numId w:val="7"/>
        </w:numPr>
        <w:ind w:left="720" w:hanging="360"/>
        <w:contextualSpacing w:val="1"/>
        <w:rPr>
          <w:sz w:val="18"/>
          <w:szCs w:val="18"/>
          <w:u w:val="none"/>
        </w:rPr>
      </w:pPr>
      <w:r w:rsidDel="00000000" w:rsidR="00000000" w:rsidRPr="00000000">
        <w:rPr>
          <w:sz w:val="18"/>
          <w:szCs w:val="18"/>
          <w:rtl w:val="0"/>
        </w:rPr>
        <w:t xml:space="preserve">You will use the provided practice simulation from Knowledge Matters to prepare for DECA ICDC. Info to follow.</w:t>
      </w:r>
    </w:p>
    <w:p w:rsidR="00000000" w:rsidDel="00000000" w:rsidP="00000000" w:rsidRDefault="00000000" w:rsidRPr="00000000" w14:paraId="000000A5">
      <w:pPr>
        <w:ind w:left="0" w:firstLine="0"/>
        <w:contextualSpacing w:val="0"/>
        <w:rPr>
          <w:sz w:val="18"/>
          <w:szCs w:val="18"/>
        </w:rPr>
      </w:pPr>
      <w:r w:rsidDel="00000000" w:rsidR="00000000" w:rsidRPr="00000000">
        <w:rPr>
          <w:rtl w:val="0"/>
        </w:rPr>
      </w:r>
    </w:p>
    <w:tbl>
      <w:tblPr>
        <w:tblStyle w:val="Table2"/>
        <w:tblW w:w="9435.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435"/>
        <w:tblGridChange w:id="0">
          <w:tblGrid>
            <w:gridCol w:w="9435"/>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0A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b w:val="1"/>
                <w:sz w:val="36"/>
                <w:szCs w:val="36"/>
              </w:rPr>
            </w:pPr>
            <w:r w:rsidDel="00000000" w:rsidR="00000000" w:rsidRPr="00000000">
              <w:rPr>
                <w:b w:val="1"/>
                <w:sz w:val="36"/>
                <w:szCs w:val="36"/>
                <w:rtl w:val="0"/>
              </w:rPr>
              <w:t xml:space="preserve">WHY WEST BLOOMFIELD HIGH SCHOOL DECA??</w:t>
            </w:r>
          </w:p>
        </w:tc>
      </w:tr>
    </w:tbl>
    <w:p w:rsidR="00000000" w:rsidDel="00000000" w:rsidP="00000000" w:rsidRDefault="00000000" w:rsidRPr="00000000" w14:paraId="000000A7">
      <w:pPr>
        <w:ind w:left="0" w:firstLine="0"/>
        <w:contextualSpacing w:val="0"/>
        <w:rPr>
          <w:sz w:val="18"/>
          <w:szCs w:val="18"/>
        </w:rPr>
      </w:pPr>
      <w:r w:rsidDel="00000000" w:rsidR="00000000" w:rsidRPr="00000000">
        <w:rPr>
          <w:rtl w:val="0"/>
        </w:rPr>
      </w:r>
    </w:p>
    <w:p w:rsidR="00000000" w:rsidDel="00000000" w:rsidP="00000000" w:rsidRDefault="00000000" w:rsidRPr="00000000" w14:paraId="000000A8">
      <w:pPr>
        <w:ind w:left="0" w:firstLine="0"/>
        <w:contextualSpacing w:val="0"/>
        <w:rPr>
          <w:sz w:val="18"/>
          <w:szCs w:val="18"/>
        </w:rPr>
      </w:pPr>
      <w:r w:rsidDel="00000000" w:rsidR="00000000" w:rsidRPr="00000000">
        <w:rPr>
          <w:sz w:val="18"/>
          <w:szCs w:val="18"/>
        </w:rPr>
        <w:drawing>
          <wp:inline distB="114300" distT="114300" distL="114300" distR="114300">
            <wp:extent cx="2877997" cy="1624013"/>
            <wp:effectExtent b="0" l="0" r="0" t="0"/>
            <wp:docPr id="7" name="image26.png"/>
            <a:graphic>
              <a:graphicData uri="http://schemas.openxmlformats.org/drawingml/2006/picture">
                <pic:pic>
                  <pic:nvPicPr>
                    <pic:cNvPr id="0" name="image26.png"/>
                    <pic:cNvPicPr preferRelativeResize="0"/>
                  </pic:nvPicPr>
                  <pic:blipFill>
                    <a:blip r:embed="rId35"/>
                    <a:srcRect b="0" l="0" r="0" t="0"/>
                    <a:stretch>
                      <a:fillRect/>
                    </a:stretch>
                  </pic:blipFill>
                  <pic:spPr>
                    <a:xfrm>
                      <a:off x="0" y="0"/>
                      <a:ext cx="2877997" cy="1624013"/>
                    </a:xfrm>
                    <a:prstGeom prst="rect"/>
                    <a:ln/>
                  </pic:spPr>
                </pic:pic>
              </a:graphicData>
            </a:graphic>
          </wp:inline>
        </w:drawing>
      </w:r>
      <w:r w:rsidDel="00000000" w:rsidR="00000000" w:rsidRPr="00000000">
        <w:rPr>
          <w:sz w:val="18"/>
          <w:szCs w:val="18"/>
        </w:rPr>
        <w:drawing>
          <wp:inline distB="114300" distT="114300" distL="114300" distR="114300">
            <wp:extent cx="2881313" cy="1614352"/>
            <wp:effectExtent b="0" l="0" r="0" t="0"/>
            <wp:docPr id="20" name="image40.png"/>
            <a:graphic>
              <a:graphicData uri="http://schemas.openxmlformats.org/drawingml/2006/picture">
                <pic:pic>
                  <pic:nvPicPr>
                    <pic:cNvPr id="0" name="image40.png"/>
                    <pic:cNvPicPr preferRelativeResize="0"/>
                  </pic:nvPicPr>
                  <pic:blipFill>
                    <a:blip r:embed="rId36"/>
                    <a:srcRect b="0" l="0" r="0" t="0"/>
                    <a:stretch>
                      <a:fillRect/>
                    </a:stretch>
                  </pic:blipFill>
                  <pic:spPr>
                    <a:xfrm>
                      <a:off x="0" y="0"/>
                      <a:ext cx="2881313" cy="1614352"/>
                    </a:xfrm>
                    <a:prstGeom prst="rect"/>
                    <a:ln/>
                  </pic:spPr>
                </pic:pic>
              </a:graphicData>
            </a:graphic>
          </wp:inline>
        </w:drawing>
      </w:r>
      <w:r w:rsidDel="00000000" w:rsidR="00000000" w:rsidRPr="00000000">
        <w:rPr>
          <w:sz w:val="18"/>
          <w:szCs w:val="18"/>
        </w:rPr>
        <w:drawing>
          <wp:inline distB="114300" distT="114300" distL="114300" distR="114300">
            <wp:extent cx="2900363" cy="1634007"/>
            <wp:effectExtent b="0" l="0" r="0" t="0"/>
            <wp:docPr id="1" name="image12.png"/>
            <a:graphic>
              <a:graphicData uri="http://schemas.openxmlformats.org/drawingml/2006/picture">
                <pic:pic>
                  <pic:nvPicPr>
                    <pic:cNvPr id="0" name="image12.png"/>
                    <pic:cNvPicPr preferRelativeResize="0"/>
                  </pic:nvPicPr>
                  <pic:blipFill>
                    <a:blip r:embed="rId37"/>
                    <a:srcRect b="0" l="0" r="0" t="0"/>
                    <a:stretch>
                      <a:fillRect/>
                    </a:stretch>
                  </pic:blipFill>
                  <pic:spPr>
                    <a:xfrm>
                      <a:off x="0" y="0"/>
                      <a:ext cx="2900363" cy="1634007"/>
                    </a:xfrm>
                    <a:prstGeom prst="rect"/>
                    <a:ln/>
                  </pic:spPr>
                </pic:pic>
              </a:graphicData>
            </a:graphic>
          </wp:inline>
        </w:drawing>
      </w:r>
      <w:r w:rsidDel="00000000" w:rsidR="00000000" w:rsidRPr="00000000">
        <w:rPr>
          <w:sz w:val="18"/>
          <w:szCs w:val="18"/>
        </w:rPr>
        <w:drawing>
          <wp:inline distB="114300" distT="114300" distL="114300" distR="114300">
            <wp:extent cx="2882176" cy="1624013"/>
            <wp:effectExtent b="0" l="0" r="0" t="0"/>
            <wp:docPr id="19" name="image39.png"/>
            <a:graphic>
              <a:graphicData uri="http://schemas.openxmlformats.org/drawingml/2006/picture">
                <pic:pic>
                  <pic:nvPicPr>
                    <pic:cNvPr id="0" name="image39.png"/>
                    <pic:cNvPicPr preferRelativeResize="0"/>
                  </pic:nvPicPr>
                  <pic:blipFill>
                    <a:blip r:embed="rId38"/>
                    <a:srcRect b="0" l="0" r="0" t="0"/>
                    <a:stretch>
                      <a:fillRect/>
                    </a:stretch>
                  </pic:blipFill>
                  <pic:spPr>
                    <a:xfrm>
                      <a:off x="0" y="0"/>
                      <a:ext cx="2882176" cy="1624013"/>
                    </a:xfrm>
                    <a:prstGeom prst="rect"/>
                    <a:ln/>
                  </pic:spPr>
                </pic:pic>
              </a:graphicData>
            </a:graphic>
          </wp:inline>
        </w:drawing>
      </w:r>
      <w:r w:rsidDel="00000000" w:rsidR="00000000" w:rsidRPr="00000000">
        <w:rPr>
          <w:sz w:val="18"/>
          <w:szCs w:val="18"/>
        </w:rPr>
        <w:drawing>
          <wp:inline distB="114300" distT="114300" distL="114300" distR="114300">
            <wp:extent cx="2931004" cy="1652588"/>
            <wp:effectExtent b="0" l="0" r="0" t="0"/>
            <wp:docPr id="17" name="image37.png"/>
            <a:graphic>
              <a:graphicData uri="http://schemas.openxmlformats.org/drawingml/2006/picture">
                <pic:pic>
                  <pic:nvPicPr>
                    <pic:cNvPr id="0" name="image37.png"/>
                    <pic:cNvPicPr preferRelativeResize="0"/>
                  </pic:nvPicPr>
                  <pic:blipFill>
                    <a:blip r:embed="rId39"/>
                    <a:srcRect b="0" l="0" r="0" t="0"/>
                    <a:stretch>
                      <a:fillRect/>
                    </a:stretch>
                  </pic:blipFill>
                  <pic:spPr>
                    <a:xfrm>
                      <a:off x="0" y="0"/>
                      <a:ext cx="2931004" cy="1652588"/>
                    </a:xfrm>
                    <a:prstGeom prst="rect"/>
                    <a:ln/>
                  </pic:spPr>
                </pic:pic>
              </a:graphicData>
            </a:graphic>
          </wp:inline>
        </w:drawing>
      </w:r>
      <w:r w:rsidDel="00000000" w:rsidR="00000000" w:rsidRPr="00000000">
        <w:rPr>
          <w:sz w:val="18"/>
          <w:szCs w:val="18"/>
        </w:rPr>
        <w:drawing>
          <wp:inline distB="114300" distT="114300" distL="114300" distR="114300">
            <wp:extent cx="2862263" cy="1604602"/>
            <wp:effectExtent b="0" l="0" r="0" t="0"/>
            <wp:docPr id="9" name="image28.png"/>
            <a:graphic>
              <a:graphicData uri="http://schemas.openxmlformats.org/drawingml/2006/picture">
                <pic:pic>
                  <pic:nvPicPr>
                    <pic:cNvPr id="0" name="image28.png"/>
                    <pic:cNvPicPr preferRelativeResize="0"/>
                  </pic:nvPicPr>
                  <pic:blipFill>
                    <a:blip r:embed="rId40"/>
                    <a:srcRect b="0" l="0" r="0" t="0"/>
                    <a:stretch>
                      <a:fillRect/>
                    </a:stretch>
                  </pic:blipFill>
                  <pic:spPr>
                    <a:xfrm>
                      <a:off x="0" y="0"/>
                      <a:ext cx="2862263" cy="1604602"/>
                    </a:xfrm>
                    <a:prstGeom prst="rect"/>
                    <a:ln/>
                  </pic:spPr>
                </pic:pic>
              </a:graphicData>
            </a:graphic>
          </wp:inline>
        </w:drawing>
      </w:r>
      <w:r w:rsidDel="00000000" w:rsidR="00000000" w:rsidRPr="00000000">
        <w:rPr>
          <w:rtl w:val="0"/>
        </w:rPr>
      </w:r>
    </w:p>
    <w:p w:rsidR="00000000" w:rsidDel="00000000" w:rsidP="00000000" w:rsidRDefault="00000000" w:rsidRPr="00000000" w14:paraId="000000A9">
      <w:pPr>
        <w:ind w:left="0" w:firstLine="0"/>
        <w:contextualSpacing w:val="0"/>
        <w:rPr>
          <w:sz w:val="18"/>
          <w:szCs w:val="18"/>
        </w:rPr>
      </w:pPr>
      <w:r w:rsidDel="00000000" w:rsidR="00000000" w:rsidRPr="00000000">
        <w:rPr>
          <w:sz w:val="18"/>
          <w:szCs w:val="18"/>
        </w:rPr>
        <w:drawing>
          <wp:inline distB="114300" distT="114300" distL="114300" distR="114300">
            <wp:extent cx="2919413" cy="1646052"/>
            <wp:effectExtent b="0" l="0" r="0" t="0"/>
            <wp:docPr id="15" name="image35.png"/>
            <a:graphic>
              <a:graphicData uri="http://schemas.openxmlformats.org/drawingml/2006/picture">
                <pic:pic>
                  <pic:nvPicPr>
                    <pic:cNvPr id="0" name="image35.png"/>
                    <pic:cNvPicPr preferRelativeResize="0"/>
                  </pic:nvPicPr>
                  <pic:blipFill>
                    <a:blip r:embed="rId41"/>
                    <a:srcRect b="0" l="0" r="0" t="0"/>
                    <a:stretch>
                      <a:fillRect/>
                    </a:stretch>
                  </pic:blipFill>
                  <pic:spPr>
                    <a:xfrm>
                      <a:off x="0" y="0"/>
                      <a:ext cx="2919413" cy="1646052"/>
                    </a:xfrm>
                    <a:prstGeom prst="rect"/>
                    <a:ln/>
                  </pic:spPr>
                </pic:pic>
              </a:graphicData>
            </a:graphic>
          </wp:inline>
        </w:drawing>
      </w:r>
      <w:r w:rsidDel="00000000" w:rsidR="00000000" w:rsidRPr="00000000">
        <w:rPr>
          <w:rtl w:val="0"/>
        </w:rPr>
      </w:r>
    </w:p>
    <w:p w:rsidR="00000000" w:rsidDel="00000000" w:rsidP="00000000" w:rsidRDefault="00000000" w:rsidRPr="00000000" w14:paraId="000000AA">
      <w:pPr>
        <w:ind w:left="0" w:firstLine="0"/>
        <w:contextualSpacing w:val="0"/>
        <w:rPr>
          <w:sz w:val="18"/>
          <w:szCs w:val="18"/>
        </w:rPr>
      </w:pPr>
      <w:r w:rsidDel="00000000" w:rsidR="00000000" w:rsidRPr="00000000">
        <w:rPr>
          <w:rtl w:val="0"/>
        </w:rPr>
      </w:r>
    </w:p>
    <w:p w:rsidR="00000000" w:rsidDel="00000000" w:rsidP="00000000" w:rsidRDefault="00000000" w:rsidRPr="00000000" w14:paraId="000000AB">
      <w:pPr>
        <w:ind w:left="0" w:firstLine="0"/>
        <w:contextualSpacing w:val="0"/>
        <w:rPr>
          <w:sz w:val="18"/>
          <w:szCs w:val="18"/>
        </w:rPr>
      </w:pPr>
      <w:r w:rsidDel="00000000" w:rsidR="00000000" w:rsidRPr="00000000">
        <w:rPr>
          <w:rtl w:val="0"/>
        </w:rPr>
      </w:r>
    </w:p>
    <w:p w:rsidR="00000000" w:rsidDel="00000000" w:rsidP="00000000" w:rsidRDefault="00000000" w:rsidRPr="00000000" w14:paraId="000000AC">
      <w:pPr>
        <w:ind w:left="0" w:firstLine="0"/>
        <w:contextualSpacing w:val="0"/>
        <w:rPr>
          <w:sz w:val="18"/>
          <w:szCs w:val="18"/>
        </w:rPr>
      </w:pPr>
      <w:r w:rsidDel="00000000" w:rsidR="00000000" w:rsidRPr="00000000">
        <w:rPr>
          <w:rtl w:val="0"/>
        </w:rPr>
      </w:r>
    </w:p>
    <w:p w:rsidR="00000000" w:rsidDel="00000000" w:rsidP="00000000" w:rsidRDefault="00000000" w:rsidRPr="00000000" w14:paraId="000000AD">
      <w:pPr>
        <w:contextualSpacing w:val="0"/>
        <w:rPr>
          <w:sz w:val="18"/>
          <w:szCs w:val="18"/>
        </w:rPr>
      </w:pPr>
      <w:r w:rsidDel="00000000" w:rsidR="00000000" w:rsidRPr="00000000">
        <w:rPr>
          <w:rtl w:val="0"/>
        </w:rPr>
      </w:r>
    </w:p>
    <w:p w:rsidR="00000000" w:rsidDel="00000000" w:rsidP="00000000" w:rsidRDefault="00000000" w:rsidRPr="00000000" w14:paraId="000000AE">
      <w:pPr>
        <w:contextualSpacing w:val="0"/>
        <w:rPr>
          <w:sz w:val="18"/>
          <w:szCs w:val="18"/>
        </w:rPr>
      </w:pPr>
      <w:r w:rsidDel="00000000" w:rsidR="00000000" w:rsidRPr="00000000">
        <w:rPr>
          <w:rtl w:val="0"/>
        </w:rPr>
      </w:r>
    </w:p>
    <w:p w:rsidR="00000000" w:rsidDel="00000000" w:rsidP="00000000" w:rsidRDefault="00000000" w:rsidRPr="00000000" w14:paraId="000000AF">
      <w:pPr>
        <w:ind w:left="0" w:firstLine="0"/>
        <w:contextualSpacing w:val="0"/>
        <w:rPr>
          <w:sz w:val="18"/>
          <w:szCs w:val="18"/>
        </w:rPr>
      </w:pPr>
      <w:r w:rsidDel="00000000" w:rsidR="00000000" w:rsidRPr="00000000">
        <w:rPr>
          <w:rtl w:val="0"/>
        </w:rPr>
      </w:r>
    </w:p>
    <w:sectPr>
      <w:type w:val="continuous"/>
      <w:pgSz w:h="15840" w:w="12240"/>
      <w:pgMar w:bottom="720" w:top="720" w:left="720" w:right="720" w:header="0"/>
      <w:cols w:equalWidth="0" w:num="1">
        <w:col w:space="0" w:w="10800"/>
      </w:cols>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 w:name="Times New Roman"/>
  <w:font w:name="Calibri"/>
</w:fonts>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lvl w:ilvl="0">
      <w:start w:val="1"/>
      <w:numFmt w:val="bullet"/>
      <w:lvlText w:val="●"/>
      <w:lvlJc w:val="left"/>
      <w:pPr>
        <w:ind w:left="720" w:hanging="360"/>
      </w:pPr>
      <w:rPr>
        <w:color w:val="383838"/>
        <w:sz w:val="22"/>
        <w:szCs w:val="22"/>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4"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en"/>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120" w:before="400" w:lineRule="auto"/>
    </w:pPr>
    <w:rPr>
      <w:sz w:val="40"/>
      <w:szCs w:val="40"/>
    </w:rPr>
  </w:style>
  <w:style w:type="paragraph" w:styleId="Heading2">
    <w:name w:val="heading 2"/>
    <w:basedOn w:val="Normal"/>
    <w:next w:val="Normal"/>
    <w:pPr>
      <w:keepNext w:val="1"/>
      <w:keepLines w:val="1"/>
      <w:spacing w:after="120" w:before="360" w:lineRule="auto"/>
    </w:pPr>
    <w:rPr>
      <w:b w:val="0"/>
      <w:sz w:val="32"/>
      <w:szCs w:val="32"/>
    </w:rPr>
  </w:style>
  <w:style w:type="paragraph" w:styleId="Heading3">
    <w:name w:val="heading 3"/>
    <w:basedOn w:val="Normal"/>
    <w:next w:val="Normal"/>
    <w:pPr>
      <w:keepNext w:val="1"/>
      <w:keepLines w:val="1"/>
      <w:spacing w:after="80" w:before="320" w:lineRule="auto"/>
    </w:pPr>
    <w:rPr>
      <w:b w:val="0"/>
      <w:color w:val="434343"/>
      <w:sz w:val="28"/>
      <w:szCs w:val="28"/>
    </w:rPr>
  </w:style>
  <w:style w:type="paragraph" w:styleId="Heading4">
    <w:name w:val="heading 4"/>
    <w:basedOn w:val="Normal"/>
    <w:next w:val="Normal"/>
    <w:pPr>
      <w:keepNext w:val="1"/>
      <w:keepLines w:val="1"/>
      <w:spacing w:after="80" w:before="280" w:lineRule="auto"/>
    </w:pPr>
    <w:rPr>
      <w:color w:val="666666"/>
      <w:sz w:val="24"/>
      <w:szCs w:val="24"/>
    </w:rPr>
  </w:style>
  <w:style w:type="paragraph" w:styleId="Heading5">
    <w:name w:val="heading 5"/>
    <w:basedOn w:val="Normal"/>
    <w:next w:val="Normal"/>
    <w:pPr>
      <w:keepNext w:val="1"/>
      <w:keepLines w:val="1"/>
      <w:spacing w:after="80" w:before="240" w:lineRule="auto"/>
    </w:pPr>
    <w:rPr>
      <w:color w:val="666666"/>
      <w:sz w:val="22"/>
      <w:szCs w:val="22"/>
    </w:rPr>
  </w:style>
  <w:style w:type="paragraph" w:styleId="Heading6">
    <w:name w:val="heading 6"/>
    <w:basedOn w:val="Normal"/>
    <w:next w:val="Normal"/>
    <w:pPr>
      <w:keepNext w:val="1"/>
      <w:keepLines w:val="1"/>
      <w:spacing w:after="80" w:before="240" w:lineRule="auto"/>
    </w:pPr>
    <w:rPr>
      <w:i w:val="1"/>
      <w:color w:val="666666"/>
      <w:sz w:val="22"/>
      <w:szCs w:val="22"/>
    </w:rPr>
  </w:style>
  <w:style w:type="paragraph" w:styleId="Title">
    <w:name w:val="Title"/>
    <w:basedOn w:val="Normal"/>
    <w:next w:val="Normal"/>
    <w:pPr>
      <w:keepNext w:val="1"/>
      <w:keepLines w:val="1"/>
      <w:spacing w:after="60" w:before="0" w:lineRule="auto"/>
    </w:pPr>
    <w:rPr>
      <w:sz w:val="52"/>
      <w:szCs w:val="52"/>
    </w:rPr>
  </w:style>
  <w:style w:type="paragraph" w:styleId="Subtitle">
    <w:name w:val="Subtitle"/>
    <w:basedOn w:val="Normal"/>
    <w:next w:val="Normal"/>
    <w:pPr>
      <w:keepNext w:val="1"/>
      <w:keepLines w:val="1"/>
      <w:spacing w:after="320" w:before="0" w:lineRule="auto"/>
    </w:pPr>
    <w:rPr>
      <w:rFonts w:ascii="Arial" w:cs="Arial" w:eastAsia="Arial" w:hAnsi="Arial"/>
      <w:i w:val="0"/>
      <w:color w:val="666666"/>
      <w:sz w:val="30"/>
      <w:szCs w:val="30"/>
    </w:rPr>
  </w:style>
  <w:style w:type="table" w:styleId="Table1">
    <w:basedOn w:val="TableNormal"/>
    <w:tblPr>
      <w:tblStyleRowBandSize w:val="1"/>
      <w:tblStyleColBandSize w:val="1"/>
      <w:tblCellMar>
        <w:top w:w="100.0" w:type="dxa"/>
        <w:left w:w="100.0" w:type="dxa"/>
        <w:bottom w:w="100.0" w:type="dxa"/>
        <w:right w:w="100.0" w:type="dxa"/>
      </w:tblCellMar>
    </w:tblPr>
  </w:style>
  <w:style w:type="table" w:styleId="Table2">
    <w:basedOn w:val="TableNormal"/>
    <w:tblPr>
      <w:tblStyleRowBandSize w:val="1"/>
      <w:tblStyleColBandSize w:val="1"/>
      <w:tblCellMar>
        <w:top w:w="100.0" w:type="dxa"/>
        <w:left w:w="100.0" w:type="dxa"/>
        <w:bottom w:w="100.0" w:type="dxa"/>
        <w:right w:w="100.0" w:type="dxa"/>
      </w:tblCellMar>
    </w:tblPr>
  </w:style>
</w:styles>
</file>

<file path=word/_rels/document.xml.rels><?xml version="1.0" encoding="UTF-8" standalone="yes"?><Relationships xmlns="http://schemas.openxmlformats.org/package/2006/relationships"><Relationship Id="rId40" Type="http://schemas.openxmlformats.org/officeDocument/2006/relationships/image" Target="media/image28.png"/><Relationship Id="rId20" Type="http://schemas.openxmlformats.org/officeDocument/2006/relationships/hyperlink" Target="http://www.westbloomfielddeca.weebly.com" TargetMode="External"/><Relationship Id="rId41" Type="http://schemas.openxmlformats.org/officeDocument/2006/relationships/image" Target="media/image35.png"/><Relationship Id="rId22" Type="http://schemas.openxmlformats.org/officeDocument/2006/relationships/hyperlink" Target="http://www.mideca.org" TargetMode="External"/><Relationship Id="rId21" Type="http://schemas.openxmlformats.org/officeDocument/2006/relationships/hyperlink" Target="http://www.deca.org" TargetMode="External"/><Relationship Id="rId24" Type="http://schemas.openxmlformats.org/officeDocument/2006/relationships/image" Target="media/image29.jpg"/><Relationship Id="rId23" Type="http://schemas.openxmlformats.org/officeDocument/2006/relationships/image" Target="media/image23.jp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hyperlink" Target="mailto:laura.wowk@wbsd.org" TargetMode="External"/><Relationship Id="rId26" Type="http://schemas.openxmlformats.org/officeDocument/2006/relationships/image" Target="media/image22.jpg"/><Relationship Id="rId25" Type="http://schemas.openxmlformats.org/officeDocument/2006/relationships/image" Target="media/image32.png"/><Relationship Id="rId28" Type="http://schemas.openxmlformats.org/officeDocument/2006/relationships/hyperlink" Target="http://www.deca.org" TargetMode="External"/><Relationship Id="rId27" Type="http://schemas.openxmlformats.org/officeDocument/2006/relationships/hyperlink" Target="http://www.shopdeca.org" TargetMode="External"/><Relationship Id="rId5" Type="http://schemas.openxmlformats.org/officeDocument/2006/relationships/styles" Target="styles.xml"/><Relationship Id="rId6" Type="http://schemas.openxmlformats.org/officeDocument/2006/relationships/image" Target="media/image24.jpg"/><Relationship Id="rId29" Type="http://schemas.openxmlformats.org/officeDocument/2006/relationships/hyperlink" Target="http://www.westbloomfielddeca.weebly.com" TargetMode="External"/><Relationship Id="rId7" Type="http://schemas.openxmlformats.org/officeDocument/2006/relationships/hyperlink" Target="mailto:julie.zalla@wbsd.org" TargetMode="External"/><Relationship Id="rId8" Type="http://schemas.openxmlformats.org/officeDocument/2006/relationships/hyperlink" Target="mailto:jacqueline.evola@wbsd.org" TargetMode="External"/><Relationship Id="rId31" Type="http://schemas.openxmlformats.org/officeDocument/2006/relationships/image" Target="media/image25.png"/><Relationship Id="rId30" Type="http://schemas.openxmlformats.org/officeDocument/2006/relationships/image" Target="media/image38.png"/><Relationship Id="rId11" Type="http://schemas.openxmlformats.org/officeDocument/2006/relationships/hyperlink" Target="http://www.westbloomfield.deca.weebly.com" TargetMode="External"/><Relationship Id="rId33" Type="http://schemas.openxmlformats.org/officeDocument/2006/relationships/hyperlink" Target="http://www.deca.org" TargetMode="External"/><Relationship Id="rId10" Type="http://schemas.openxmlformats.org/officeDocument/2006/relationships/hyperlink" Target="mailto:lisa.sallen@wbsd.org" TargetMode="External"/><Relationship Id="rId32" Type="http://schemas.openxmlformats.org/officeDocument/2006/relationships/hyperlink" Target="http://www.deca.org/competitions/2/" TargetMode="External"/><Relationship Id="rId13" Type="http://schemas.openxmlformats.org/officeDocument/2006/relationships/image" Target="media/image36.jpg"/><Relationship Id="rId35" Type="http://schemas.openxmlformats.org/officeDocument/2006/relationships/image" Target="media/image26.png"/><Relationship Id="rId12" Type="http://schemas.openxmlformats.org/officeDocument/2006/relationships/image" Target="media/image33.png"/><Relationship Id="rId34" Type="http://schemas.openxmlformats.org/officeDocument/2006/relationships/hyperlink" Target="http://www.westbloomfielddeca.org" TargetMode="External"/><Relationship Id="rId15" Type="http://schemas.openxmlformats.org/officeDocument/2006/relationships/image" Target="media/image31.jpg"/><Relationship Id="rId37" Type="http://schemas.openxmlformats.org/officeDocument/2006/relationships/image" Target="media/image12.png"/><Relationship Id="rId14" Type="http://schemas.openxmlformats.org/officeDocument/2006/relationships/image" Target="media/image30.jpg"/><Relationship Id="rId36" Type="http://schemas.openxmlformats.org/officeDocument/2006/relationships/image" Target="media/image40.png"/><Relationship Id="rId17" Type="http://schemas.openxmlformats.org/officeDocument/2006/relationships/image" Target="media/image13.png"/><Relationship Id="rId39" Type="http://schemas.openxmlformats.org/officeDocument/2006/relationships/image" Target="media/image37.png"/><Relationship Id="rId16" Type="http://schemas.openxmlformats.org/officeDocument/2006/relationships/image" Target="media/image27.jpg"/><Relationship Id="rId38" Type="http://schemas.openxmlformats.org/officeDocument/2006/relationships/image" Target="media/image39.png"/><Relationship Id="rId19" Type="http://schemas.openxmlformats.org/officeDocument/2006/relationships/hyperlink" Target="http://www.westbloomfielddeca.weebly.com" TargetMode="External"/><Relationship Id="rId18" Type="http://schemas.openxmlformats.org/officeDocument/2006/relationships/hyperlink" Target="mailto:julie.zalla@wbsd.org"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